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76" w:tblpY="915"/>
        <w:tblW w:w="16273" w:type="dxa"/>
        <w:tblLook w:val="04A0" w:firstRow="1" w:lastRow="0" w:firstColumn="1" w:lastColumn="0" w:noHBand="0" w:noVBand="1"/>
      </w:tblPr>
      <w:tblGrid>
        <w:gridCol w:w="556"/>
        <w:gridCol w:w="627"/>
        <w:gridCol w:w="343"/>
        <w:gridCol w:w="213"/>
        <w:gridCol w:w="194"/>
        <w:gridCol w:w="556"/>
        <w:gridCol w:w="9"/>
        <w:gridCol w:w="556"/>
        <w:gridCol w:w="9"/>
        <w:gridCol w:w="306"/>
        <w:gridCol w:w="250"/>
        <w:gridCol w:w="1470"/>
        <w:gridCol w:w="556"/>
        <w:gridCol w:w="195"/>
        <w:gridCol w:w="556"/>
        <w:gridCol w:w="72"/>
        <w:gridCol w:w="556"/>
        <w:gridCol w:w="720"/>
        <w:gridCol w:w="556"/>
        <w:gridCol w:w="195"/>
        <w:gridCol w:w="556"/>
        <w:gridCol w:w="72"/>
        <w:gridCol w:w="556"/>
        <w:gridCol w:w="720"/>
        <w:gridCol w:w="556"/>
        <w:gridCol w:w="195"/>
        <w:gridCol w:w="556"/>
        <w:gridCol w:w="72"/>
        <w:gridCol w:w="556"/>
        <w:gridCol w:w="720"/>
        <w:gridCol w:w="556"/>
        <w:gridCol w:w="195"/>
        <w:gridCol w:w="556"/>
        <w:gridCol w:w="72"/>
        <w:gridCol w:w="556"/>
        <w:gridCol w:w="923"/>
        <w:gridCol w:w="361"/>
      </w:tblGrid>
      <w:tr w:rsidR="009C4809" w:rsidRPr="009C4809" w:rsidTr="009C4809">
        <w:trPr>
          <w:gridAfter w:val="1"/>
          <w:wAfter w:w="361" w:type="dxa"/>
          <w:trHeight w:val="315"/>
        </w:trPr>
        <w:tc>
          <w:tcPr>
            <w:tcW w:w="15912" w:type="dxa"/>
            <w:gridSpan w:val="36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ԱՐՄԱՎԻՐԻ  Մ</w:t>
            </w:r>
            <w:r w:rsidRPr="009C4809">
              <w:rPr>
                <w:rFonts w:ascii="GHEA Grapalat" w:hAnsi="GHEA Grapalat"/>
                <w:sz w:val="16"/>
                <w:szCs w:val="16"/>
              </w:rPr>
              <w:t>ԱՐԶԻ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ԱՐԱՔՍ </w:t>
            </w:r>
            <w:r w:rsidRPr="009C4809">
              <w:rPr>
                <w:rFonts w:ascii="GHEA Grapalat" w:hAnsi="GHEA Grapalat"/>
                <w:sz w:val="16"/>
                <w:szCs w:val="16"/>
              </w:rPr>
              <w:t xml:space="preserve">ՀԱՄԱՅՆՔԻ ԱՎԱԳԱՆՈՒ ԹԻՎ______ ՆՍՏԱՇՐՋԱՆԻ ԹԻՎ _____ՀԵՐԹԱԿԱՆ (ԱՐՏԱՀԵՐԹ) ՆԻՍՏ                                                             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Ձև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N 8</w:t>
            </w:r>
          </w:p>
        </w:tc>
      </w:tr>
      <w:tr w:rsidR="009C4809" w:rsidRPr="009C4809" w:rsidTr="009C4809">
        <w:trPr>
          <w:gridAfter w:val="1"/>
          <w:wAfter w:w="361" w:type="dxa"/>
          <w:trHeight w:val="315"/>
        </w:trPr>
        <w:tc>
          <w:tcPr>
            <w:tcW w:w="556" w:type="dxa"/>
            <w:vMerge w:val="restart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GHEA Grapalat" w:hAnsi="GHEA Grapalat"/>
                <w:sz w:val="16"/>
                <w:szCs w:val="16"/>
              </w:rPr>
              <w:t>հ/հ</w:t>
            </w:r>
          </w:p>
        </w:tc>
        <w:tc>
          <w:tcPr>
            <w:tcW w:w="970" w:type="dxa"/>
            <w:gridSpan w:val="2"/>
            <w:vMerge w:val="restart"/>
            <w:textDirection w:val="btLr"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Խմբակցության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843" w:type="dxa"/>
            <w:gridSpan w:val="7"/>
            <w:vMerge w:val="restart"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GHEA Grapalat" w:hAnsi="GHEA Grapalat"/>
                <w:sz w:val="16"/>
                <w:szCs w:val="16"/>
              </w:rPr>
              <w:t>ԱՎԱԳԱՆՈՒ ԱՆԴԱՄՆԵՐԻ ԱԶԳԱՆՈՒՆ, ԱՆՈՒՆ, ՀԱՅՐԱՆՈՒՆ</w:t>
            </w:r>
          </w:p>
        </w:tc>
        <w:tc>
          <w:tcPr>
            <w:tcW w:w="2276" w:type="dxa"/>
            <w:gridSpan w:val="3"/>
            <w:vMerge w:val="restart"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Ավագանու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անդամի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բացակայության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պատճառը</w:t>
            </w:r>
            <w:proofErr w:type="spellEnd"/>
          </w:p>
        </w:tc>
        <w:tc>
          <w:tcPr>
            <w:tcW w:w="10267" w:type="dxa"/>
            <w:gridSpan w:val="2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GHEA Grapalat" w:hAnsi="GHEA Grapalat"/>
                <w:sz w:val="16"/>
                <w:szCs w:val="16"/>
              </w:rPr>
              <w:t>ԱՎԱԳԱՆՈՒ  ՆԻՍՏԻ  ՕՐԱԿԱՐԳԱՅԻՆ  ՀԱՐՑԵՐԸ</w:t>
            </w:r>
          </w:p>
        </w:tc>
      </w:tr>
      <w:tr w:rsidR="009C4809" w:rsidRPr="009C4809" w:rsidTr="009C4809">
        <w:trPr>
          <w:trHeight w:val="315"/>
        </w:trPr>
        <w:tc>
          <w:tcPr>
            <w:tcW w:w="556" w:type="dxa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55" w:type="dxa"/>
            <w:gridSpan w:val="6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GHEA Grapalat" w:hAnsi="GHEA Grapalat"/>
                <w:sz w:val="16"/>
                <w:szCs w:val="16"/>
              </w:rPr>
              <w:t>1-ԻՆ  ՀԱՐՑ</w:t>
            </w:r>
          </w:p>
        </w:tc>
        <w:tc>
          <w:tcPr>
            <w:tcW w:w="2655" w:type="dxa"/>
            <w:gridSpan w:val="6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GHEA Grapalat" w:hAnsi="GHEA Grapalat"/>
                <w:sz w:val="16"/>
                <w:szCs w:val="16"/>
              </w:rPr>
              <w:t>2-ՐԴ  ՀԱՐՑ</w:t>
            </w:r>
          </w:p>
        </w:tc>
        <w:tc>
          <w:tcPr>
            <w:tcW w:w="2655" w:type="dxa"/>
            <w:gridSpan w:val="6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GHEA Grapalat" w:hAnsi="GHEA Grapalat"/>
                <w:sz w:val="16"/>
                <w:szCs w:val="16"/>
              </w:rPr>
              <w:t>3-ՐԴ  ՀԱՐՑ</w:t>
            </w:r>
          </w:p>
        </w:tc>
        <w:tc>
          <w:tcPr>
            <w:tcW w:w="2302" w:type="dxa"/>
            <w:gridSpan w:val="5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GHEA Grapalat" w:hAnsi="GHEA Grapalat"/>
                <w:sz w:val="16"/>
                <w:szCs w:val="16"/>
              </w:rPr>
              <w:t>4-ՐԴ  ՀԱՐՑ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15"/>
        </w:trPr>
        <w:tc>
          <w:tcPr>
            <w:tcW w:w="556" w:type="dxa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կողմ</w:t>
            </w:r>
            <w:proofErr w:type="spellEnd"/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դեմ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ձեռնպահ</w:t>
            </w:r>
            <w:proofErr w:type="spellEnd"/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կողմ</w:t>
            </w:r>
            <w:proofErr w:type="spellEnd"/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դեմ</w:t>
            </w:r>
            <w:proofErr w:type="spellEnd"/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ձեռնպահ</w:t>
            </w:r>
            <w:proofErr w:type="spellEnd"/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կողմ</w:t>
            </w:r>
            <w:proofErr w:type="spellEnd"/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դեմ</w:t>
            </w:r>
            <w:proofErr w:type="spellEnd"/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ձեռնպահ</w:t>
            </w:r>
            <w:proofErr w:type="spellEnd"/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կողմ</w:t>
            </w:r>
            <w:proofErr w:type="spellEnd"/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դեմ</w:t>
            </w:r>
            <w:proofErr w:type="spellEnd"/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ձեռնպահ</w:t>
            </w:r>
            <w:proofErr w:type="spellEnd"/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 w:val="restart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15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 w:val="restart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15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 w:val="restart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15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 w:val="restart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15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70" w:type="dxa"/>
            <w:gridSpan w:val="2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27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15"/>
        </w:trPr>
        <w:tc>
          <w:tcPr>
            <w:tcW w:w="15912" w:type="dxa"/>
            <w:gridSpan w:val="36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ԱՇԽԱՏԱԿԱԶՄԻ    ՔԱՐՏՈՒՂԱՐ ______________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  <w:r w:rsidRPr="009C480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C4809" w:rsidRPr="009C4809" w:rsidTr="009C4809">
        <w:trPr>
          <w:trHeight w:val="300"/>
        </w:trPr>
        <w:tc>
          <w:tcPr>
            <w:tcW w:w="556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23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61" w:type="dxa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933" w:type="dxa"/>
            <w:gridSpan w:val="5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9C4809">
              <w:rPr>
                <w:rFonts w:ascii="GHEA Grapalat" w:hAnsi="GHEA Grapalat"/>
                <w:sz w:val="16"/>
                <w:szCs w:val="16"/>
                <w:u w:val="single"/>
              </w:rPr>
              <w:lastRenderedPageBreak/>
              <w:t xml:space="preserve">*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  <w:u w:val="single"/>
              </w:rPr>
              <w:t>Ծանոթություն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65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2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15"/>
        </w:trPr>
        <w:tc>
          <w:tcPr>
            <w:tcW w:w="1183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26" w:type="dxa"/>
            <w:gridSpan w:val="3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 w:val="restart"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  <w:r w:rsidRPr="009C4809">
              <w:rPr>
                <w:rFonts w:ascii="GHEA Grapalat" w:hAnsi="GHEA Grapalat"/>
                <w:sz w:val="16"/>
                <w:szCs w:val="16"/>
              </w:rPr>
              <w:t xml:space="preserve">1.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ավագանու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անդամը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ներկա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լինում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նիստին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մասնակցում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բոլոր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քվեարկություններին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ապա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նրա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անվանը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համապատասխանող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տողի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բոլոր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վանդակները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ներկվում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կանաչ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գույնով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իսկ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օրակարգային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հարցերից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յուրաքանչյուրի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քվեարկության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ժամանակ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նրա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արտահայտած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դիրքորոշմանը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համապատասխանող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վանդակում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դրվում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է V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նշանը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>։</w:t>
            </w:r>
            <w:r w:rsidRPr="009C4809">
              <w:rPr>
                <w:rFonts w:ascii="GHEA Grapalat" w:hAnsi="GHEA Grapalat"/>
                <w:sz w:val="16"/>
                <w:szCs w:val="16"/>
              </w:rPr>
              <w:br/>
              <w:t xml:space="preserve">2.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ավագանու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անդամը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ներկա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լինում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նիստին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բայց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մասնակցում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քվեարկություններին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դրանց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մի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ապա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օրակարգային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այդ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հարցերին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համապատասխանող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վանդակները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ներկվում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կարմիր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գույնով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իսկ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մնացած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վանդակները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կանաչ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գույնով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>։</w:t>
            </w:r>
            <w:r w:rsidRPr="009C4809">
              <w:rPr>
                <w:rFonts w:ascii="GHEA Grapalat" w:hAnsi="GHEA Grapalat"/>
                <w:sz w:val="16"/>
                <w:szCs w:val="16"/>
              </w:rPr>
              <w:br/>
              <w:t xml:space="preserve">3.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ավագանու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անդամը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ներկայանում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նիստին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հայտնում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բացակայության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պատճառը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ապա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նրա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անվանը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համապատասխանող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տողի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բոլոր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վանդակները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ներկվում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կարմիր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գույնով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>։</w:t>
            </w:r>
            <w:r w:rsidRPr="009C4809">
              <w:rPr>
                <w:rFonts w:ascii="GHEA Grapalat" w:hAnsi="GHEA Grapalat"/>
                <w:sz w:val="16"/>
                <w:szCs w:val="16"/>
              </w:rPr>
              <w:br/>
              <w:t xml:space="preserve">4.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ավագանու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անդամը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ներկայանում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նիստին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սակայն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հայտնում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բացակայության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հարգելի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պատճառը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ապա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նրա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անվանը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համապատասխանող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տողի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բոլոր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վանդակները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ներկվում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դեղին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գույնով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իսկ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«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Ավագանու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անդամի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բացակայության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պատճառը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»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վանդակում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նշվում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այդ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պատճառի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>։</w:t>
            </w:r>
            <w:r w:rsidRPr="009C4809">
              <w:rPr>
                <w:rFonts w:ascii="GHEA Grapalat" w:hAnsi="GHEA Grapalat"/>
                <w:sz w:val="16"/>
                <w:szCs w:val="16"/>
              </w:rPr>
              <w:br/>
              <w:t xml:space="preserve">5.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Ավագանու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յուրաքանչյուր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նիստի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բացվում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նոր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էջ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Sheet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):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Էջի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պետք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համապատասխանի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ավագանու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նիստի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C4809">
              <w:rPr>
                <w:rFonts w:ascii="GHEA Grapalat" w:hAnsi="GHEA Grapalat"/>
                <w:sz w:val="16"/>
                <w:szCs w:val="16"/>
              </w:rPr>
              <w:t>ամսաթվին</w:t>
            </w:r>
            <w:proofErr w:type="spellEnd"/>
            <w:r w:rsidRPr="009C4809">
              <w:rPr>
                <w:rFonts w:ascii="GHEA Grapalat" w:hAnsi="GHEA Grapalat"/>
                <w:sz w:val="16"/>
                <w:szCs w:val="16"/>
              </w:rPr>
              <w:t>։</w:t>
            </w: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00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C4809" w:rsidRPr="009C4809" w:rsidTr="009C4809">
        <w:trPr>
          <w:gridAfter w:val="3"/>
          <w:wAfter w:w="1840" w:type="dxa"/>
          <w:trHeight w:val="315"/>
        </w:trPr>
        <w:tc>
          <w:tcPr>
            <w:tcW w:w="14433" w:type="dxa"/>
            <w:gridSpan w:val="34"/>
            <w:vMerge/>
            <w:hideMark/>
          </w:tcPr>
          <w:p w:rsidR="009C4809" w:rsidRPr="009C4809" w:rsidRDefault="009C4809" w:rsidP="009C4809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E05DFC" w:rsidRDefault="00E05DFC">
      <w:bookmarkStart w:id="0" w:name="_GoBack"/>
      <w:bookmarkEnd w:id="0"/>
    </w:p>
    <w:sectPr w:rsidR="00E05DFC" w:rsidSect="009C48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09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4809"/>
    <w:rsid w:val="009C532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2EC1"/>
    <w:rsid w:val="00C93193"/>
    <w:rsid w:val="00C9414E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2025-01-31T12:39:00Z</dcterms:created>
  <dcterms:modified xsi:type="dcterms:W3CDTF">2025-01-31T12:44:00Z</dcterms:modified>
</cp:coreProperties>
</file>