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36" w:rsidRPr="001E3CA7" w:rsidRDefault="006B6507" w:rsidP="001E3CA7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bookmarkStart w:id="0" w:name="_Hlk134605379"/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:rsidR="002A0AF0" w:rsidRDefault="003A4A67" w:rsidP="0026469C">
      <w:pPr>
        <w:spacing w:line="276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>
        <w:rPr>
          <w:rStyle w:val="ae"/>
          <w:rFonts w:ascii="GHEA Grapalat" w:hAnsi="GHEA Grapalat"/>
          <w:color w:val="000000"/>
          <w:sz w:val="27"/>
          <w:szCs w:val="27"/>
          <w:lang w:val="en-US"/>
        </w:rPr>
        <w:t>Արաքս</w:t>
      </w:r>
      <w:proofErr w:type="spellEnd"/>
      <w:r w:rsidR="002A0AF0" w:rsidRPr="002A0AF0">
        <w:rPr>
          <w:rStyle w:val="ae"/>
          <w:rFonts w:ascii="GHEA Grapalat" w:hAnsi="GHEA Grapalat"/>
          <w:color w:val="000000"/>
          <w:sz w:val="27"/>
          <w:szCs w:val="27"/>
          <w:lang w:val="hy-AM"/>
        </w:rPr>
        <w:t xml:space="preserve"> համայնքում մասնակցային բյուջետավորման գործընթացի ժամանակ ընտրված առաջարկի իրականացմանը հավանություն տալու մասին</w:t>
      </w:r>
    </w:p>
    <w:p w:rsidR="00C439E9" w:rsidRPr="002A0AF0" w:rsidRDefault="00C439E9" w:rsidP="0026469C">
      <w:pPr>
        <w:spacing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A0AF0">
        <w:rPr>
          <w:rFonts w:ascii="GHEA Grapalat" w:hAnsi="GHEA Grapalat"/>
          <w:color w:val="000000" w:themeColor="text1"/>
          <w:sz w:val="24"/>
          <w:szCs w:val="24"/>
          <w:lang w:val="hy-AM"/>
        </w:rPr>
        <w:t>1. Նախագծի ընդունման անհրաժեշտությունը.</w:t>
      </w:r>
    </w:p>
    <w:p w:rsidR="00C45202" w:rsidRPr="002A0AF0" w:rsidRDefault="009413F1" w:rsidP="001E3CA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  <w:r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Նախագիծը մշակվել է «Նորմատիվ իրավական ակտերի մասին» օրենքի 33-րդ և 34-րդ հոդվածների պահանջներին համապատասխան։</w:t>
      </w:r>
      <w:r w:rsidR="00123EAD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</w:t>
      </w:r>
    </w:p>
    <w:p w:rsidR="002A0AF0" w:rsidRPr="002A0AF0" w:rsidRDefault="00C45202" w:rsidP="002A0AF0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  <w:r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Նախագծի մշակման համար հիմք են</w:t>
      </w:r>
      <w:r w:rsidR="00123EAD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</w:t>
      </w:r>
      <w:r w:rsidR="00251415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հանդիսացել  </w:t>
      </w:r>
      <w:r w:rsidR="002A0AF0" w:rsidRPr="002A0AF0">
        <w:rPr>
          <w:rFonts w:eastAsiaTheme="minorHAnsi" w:cs="Calibri"/>
          <w:color w:val="000000" w:themeColor="text1"/>
          <w:sz w:val="24"/>
          <w:szCs w:val="24"/>
          <w:lang w:val="hy-AM" w:eastAsia="en-US"/>
        </w:rPr>
        <w:t> 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«Տեղական ինքնակառավարման մասին» օրենքի 8-րդ հոդվածի 1-ին մասի 14-րդ կետը, 11-րդ հոդվածը, 13-րդ հոդվածի 10-րդ մասը, հաշվի առնելով համայնքում մասնակցային բյուջետավորման գործընթացի կառավարման հանձնաժողովի</w:t>
      </w:r>
      <w:r w:rsid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«0</w:t>
      </w:r>
      <w:r w:rsidR="003A4A67" w:rsidRP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3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» հուլիսի</w:t>
      </w:r>
      <w:r w:rsid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202</w:t>
      </w:r>
      <w:r w:rsidR="003A4A67" w:rsidRP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4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թվականի որոշումը: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ab/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br/>
        <w:t xml:space="preserve">Մասնակցային բյուջետավորման գործընթացի ժամանակ ներկայացվող առաջարկների առաջարկները ընտրվել են հաշվի առնելով սահմանված  չափանիշները։ Ընտրվել է </w:t>
      </w:r>
      <w:r w:rsidR="003A4A67" w:rsidRP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Գայ գյուղի բնակիչ Հակոբջան Հովսեփյանի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առաջարկը՝ այն  իրականացվում է  </w:t>
      </w:r>
      <w:r w:rsidR="003A4A67" w:rsidRP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Արաքս 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 համայնքի տարածքում, առաջարկի իրականացումը ներառվում է  տեղական ինքնակառավարման մարմինների լիազորությունների մեջ, առաջարկի իրականացման համար անհրաժեշտ նախահաշվային գինը  չի գերազանցում  ավագանու կողմից մասնակցային բյուջետավորման համար հատկացված</w:t>
      </w:r>
      <w:r w:rsid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</w:t>
      </w:r>
      <w:r w:rsidR="003A4A67" w:rsidRP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5</w:t>
      </w:r>
      <w:r w:rsidR="002A0AF0" w:rsidRPr="002A0AF0">
        <w:rPr>
          <w:rFonts w:eastAsiaTheme="minorHAnsi" w:cs="Calibri"/>
          <w:color w:val="000000" w:themeColor="text1"/>
          <w:sz w:val="24"/>
          <w:szCs w:val="24"/>
          <w:lang w:val="hy-AM" w:eastAsia="en-US"/>
        </w:rPr>
        <w:t> 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000</w:t>
      </w:r>
      <w:r w:rsidR="002A0AF0" w:rsidRPr="002A0AF0">
        <w:rPr>
          <w:rFonts w:eastAsiaTheme="minorHAnsi" w:cs="Calibri"/>
          <w:color w:val="000000" w:themeColor="text1"/>
          <w:sz w:val="24"/>
          <w:szCs w:val="24"/>
          <w:lang w:val="hy-AM" w:eastAsia="en-US"/>
        </w:rPr>
        <w:t> 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000 դրամը, առաջարկով նախատեսվող նախագիծը ընթացիկ ծախս չէ և  ներառված չի համայնքի բյուջեում կամ զարգացման ծրագրերում, առաջարկի իրականացումը  տեխնիկապես հնարավոր է։</w:t>
      </w:r>
      <w:r w:rsidR="00D0001D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Ծրագիրը հավաքել է ամենաշատ ձայները։</w:t>
      </w:r>
    </w:p>
    <w:p w:rsidR="008D1DC2" w:rsidRPr="002A0AF0" w:rsidRDefault="00837EE7" w:rsidP="002A0AF0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  <w:r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2</w:t>
      </w:r>
      <w:r w:rsidR="00EE3857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. Նախագծի ընդունման դեպքում այլ իրավական ակտերում փոփոխություններ և լրացումներ կատարելու մասին</w:t>
      </w:r>
      <w:r w:rsidR="006A205D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.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ab/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br/>
      </w:r>
      <w:r w:rsidR="003A4A67" w:rsidRP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Արաքս</w:t>
      </w:r>
      <w:r w:rsidR="000E36BA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համայնքի </w:t>
      </w:r>
      <w:r w:rsidR="003A4A67" w:rsidRP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ա</w:t>
      </w:r>
      <w:r w:rsidR="000E36BA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վագանու 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«</w:t>
      </w:r>
      <w:r w:rsidR="003A4A67" w:rsidRPr="003A4A67">
        <w:rPr>
          <w:rFonts w:ascii="GHEA Grapalat" w:eastAsiaTheme="minorHAnsi" w:hAnsi="GHEA Grapalat" w:cstheme="minorBidi"/>
          <w:bCs/>
          <w:color w:val="000000" w:themeColor="text1"/>
          <w:sz w:val="24"/>
          <w:szCs w:val="24"/>
          <w:lang w:val="hy-AM" w:eastAsia="en-US"/>
        </w:rPr>
        <w:t>Արաքս</w:t>
      </w:r>
      <w:r w:rsidR="002A0AF0" w:rsidRPr="003A4A67">
        <w:rPr>
          <w:rFonts w:ascii="GHEA Grapalat" w:eastAsiaTheme="minorHAnsi" w:hAnsi="GHEA Grapalat" w:cstheme="minorBidi"/>
          <w:bCs/>
          <w:color w:val="000000" w:themeColor="text1"/>
          <w:sz w:val="24"/>
          <w:szCs w:val="24"/>
          <w:lang w:val="hy-AM" w:eastAsia="en-US"/>
        </w:rPr>
        <w:t xml:space="preserve"> համայնքում մասնակցային բյուջետավորման գործընթացի ժամանակ ընտրված առաջարկի իրականացմանը հավանություն տալու մասին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»</w:t>
      </w:r>
      <w:r w:rsidR="000E36BA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</w:t>
      </w:r>
      <w:r w:rsidR="00EE3857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նախագծի  ընդունմամբ</w:t>
      </w:r>
      <w:r w:rsidR="001E3CA7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այլ իրավական ակտերում փոփոխություններ և լրացումներ կատարելու անհրաժեշտություն չկա։</w:t>
      </w:r>
      <w:r w:rsidR="00EE3857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ab/>
      </w:r>
      <w:r w:rsidR="0026469C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br/>
      </w:r>
      <w:r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3</w:t>
      </w:r>
      <w:r w:rsidR="008D1DC2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:rsidR="008D1DC2" w:rsidRPr="002A0AF0" w:rsidRDefault="008D1DC2" w:rsidP="001E3CA7">
      <w:pPr>
        <w:pStyle w:val="a3"/>
        <w:spacing w:after="0"/>
        <w:ind w:left="-284" w:right="-284"/>
        <w:jc w:val="both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  <w:r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Նախագծի ընդունման կապակցությամբ </w:t>
      </w:r>
      <w:r w:rsidR="003A4A67" w:rsidRP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Արաքս</w:t>
      </w:r>
      <w:r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համայնքի բյուջեում եկամուտների ավելացում կամ նվազեցում չի նախատեսվում, իսկ 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կապիտալ ծախսերի </w:t>
      </w:r>
      <w:r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հոդվածով   ծախսերը կավելանան </w:t>
      </w:r>
      <w:r w:rsidR="003A4A67" w:rsidRPr="003A4A67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5</w:t>
      </w:r>
      <w:r w:rsidR="002A0AF0" w:rsidRPr="002A0AF0">
        <w:rPr>
          <w:rFonts w:eastAsiaTheme="minorHAnsi" w:cs="Calibri"/>
          <w:color w:val="000000" w:themeColor="text1"/>
          <w:sz w:val="24"/>
          <w:szCs w:val="24"/>
          <w:lang w:val="hy-AM" w:eastAsia="en-US"/>
        </w:rPr>
        <w:t> </w:t>
      </w:r>
      <w:r w:rsidR="002A0AF0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>000 000</w:t>
      </w:r>
      <w:r w:rsidR="00734C1F"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</w:t>
      </w:r>
      <w:r w:rsidRPr="002A0AF0"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  <w:t xml:space="preserve"> դրամով։</w:t>
      </w:r>
    </w:p>
    <w:p w:rsidR="001F3DC2" w:rsidRPr="0026469C" w:rsidRDefault="001F3DC2" w:rsidP="008A5892">
      <w:pPr>
        <w:spacing w:after="0"/>
        <w:ind w:right="-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123EAD" w:rsidRPr="0026469C" w:rsidRDefault="00123EAD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366982" w:rsidRPr="0026469C" w:rsidRDefault="00366982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bookmarkEnd w:id="0"/>
    <w:p w:rsidR="00123EAD" w:rsidRPr="003A4A67" w:rsidRDefault="00D0001D" w:rsidP="00D0001D">
      <w:pPr>
        <w:spacing w:after="0"/>
        <w:ind w:right="-284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26469C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ՂԵԿԱՎԱՐ՝</w:t>
      </w:r>
      <w:r w:rsidRPr="0026469C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Pr="0026469C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Pr="0026469C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 xml:space="preserve">                 </w:t>
      </w:r>
      <w:r w:rsidRPr="0026469C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Pr="0026469C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3A4A67">
        <w:rPr>
          <w:rFonts w:ascii="GHEA Grapalat" w:hAnsi="GHEA Grapalat"/>
          <w:color w:val="000000" w:themeColor="text1"/>
          <w:sz w:val="24"/>
          <w:szCs w:val="24"/>
          <w:lang w:val="en-US"/>
        </w:rPr>
        <w:t>Ղ.ՂԱԶԱՐՅԱՆ</w:t>
      </w:r>
      <w:bookmarkStart w:id="1" w:name="_GoBack"/>
      <w:bookmarkEnd w:id="1"/>
    </w:p>
    <w:sectPr w:rsidR="00123EAD" w:rsidRPr="003A4A67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35" w:rsidRDefault="004C4F35" w:rsidP="00A06CBB">
      <w:pPr>
        <w:spacing w:after="0" w:line="240" w:lineRule="auto"/>
      </w:pPr>
      <w:r>
        <w:separator/>
      </w:r>
    </w:p>
  </w:endnote>
  <w:endnote w:type="continuationSeparator" w:id="0">
    <w:p w:rsidR="004C4F35" w:rsidRDefault="004C4F35" w:rsidP="00A0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35" w:rsidRDefault="004C4F35" w:rsidP="00A06CBB">
      <w:pPr>
        <w:spacing w:after="0" w:line="240" w:lineRule="auto"/>
      </w:pPr>
      <w:r>
        <w:separator/>
      </w:r>
    </w:p>
  </w:footnote>
  <w:footnote w:type="continuationSeparator" w:id="0">
    <w:p w:rsidR="004C4F35" w:rsidRDefault="004C4F35" w:rsidP="00A0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23B"/>
    <w:multiLevelType w:val="hybridMultilevel"/>
    <w:tmpl w:val="0F4AC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11CA"/>
    <w:multiLevelType w:val="hybridMultilevel"/>
    <w:tmpl w:val="211458FE"/>
    <w:lvl w:ilvl="0" w:tplc="3972191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D7C5E3D"/>
    <w:multiLevelType w:val="hybridMultilevel"/>
    <w:tmpl w:val="2916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80"/>
    <w:rsid w:val="000324F3"/>
    <w:rsid w:val="00064698"/>
    <w:rsid w:val="000A1B1C"/>
    <w:rsid w:val="000B7292"/>
    <w:rsid w:val="000E36BA"/>
    <w:rsid w:val="000E60C9"/>
    <w:rsid w:val="00105013"/>
    <w:rsid w:val="00114F26"/>
    <w:rsid w:val="00123EAD"/>
    <w:rsid w:val="0018303B"/>
    <w:rsid w:val="00186A2A"/>
    <w:rsid w:val="00190857"/>
    <w:rsid w:val="001A378E"/>
    <w:rsid w:val="001A4CDC"/>
    <w:rsid w:val="001C7270"/>
    <w:rsid w:val="001E3CA7"/>
    <w:rsid w:val="001F3DC2"/>
    <w:rsid w:val="001F513C"/>
    <w:rsid w:val="00222608"/>
    <w:rsid w:val="00231C4F"/>
    <w:rsid w:val="00243FA9"/>
    <w:rsid w:val="00251415"/>
    <w:rsid w:val="0026469C"/>
    <w:rsid w:val="00294D63"/>
    <w:rsid w:val="002A0AF0"/>
    <w:rsid w:val="002B056A"/>
    <w:rsid w:val="00352C44"/>
    <w:rsid w:val="00363869"/>
    <w:rsid w:val="00364359"/>
    <w:rsid w:val="00366982"/>
    <w:rsid w:val="0036756E"/>
    <w:rsid w:val="00392771"/>
    <w:rsid w:val="003A4A67"/>
    <w:rsid w:val="003D2F80"/>
    <w:rsid w:val="003D4F8C"/>
    <w:rsid w:val="003F58DD"/>
    <w:rsid w:val="00441855"/>
    <w:rsid w:val="00460BDD"/>
    <w:rsid w:val="004634C9"/>
    <w:rsid w:val="00463736"/>
    <w:rsid w:val="0049581C"/>
    <w:rsid w:val="004C4F35"/>
    <w:rsid w:val="004C7084"/>
    <w:rsid w:val="004D0AF6"/>
    <w:rsid w:val="005305F4"/>
    <w:rsid w:val="005411F9"/>
    <w:rsid w:val="005E2E90"/>
    <w:rsid w:val="00606066"/>
    <w:rsid w:val="00623D3F"/>
    <w:rsid w:val="00625768"/>
    <w:rsid w:val="006A148C"/>
    <w:rsid w:val="006A205D"/>
    <w:rsid w:val="006B6507"/>
    <w:rsid w:val="006E689D"/>
    <w:rsid w:val="007029F6"/>
    <w:rsid w:val="00734C1F"/>
    <w:rsid w:val="00784F9D"/>
    <w:rsid w:val="007B3A84"/>
    <w:rsid w:val="007C2437"/>
    <w:rsid w:val="007F0F7F"/>
    <w:rsid w:val="007F4094"/>
    <w:rsid w:val="00830DF8"/>
    <w:rsid w:val="00835CFC"/>
    <w:rsid w:val="00837EE7"/>
    <w:rsid w:val="008508FC"/>
    <w:rsid w:val="00876FF2"/>
    <w:rsid w:val="00890260"/>
    <w:rsid w:val="008A5892"/>
    <w:rsid w:val="008B2A33"/>
    <w:rsid w:val="008D1DC2"/>
    <w:rsid w:val="008D64D0"/>
    <w:rsid w:val="00903347"/>
    <w:rsid w:val="009238AB"/>
    <w:rsid w:val="0092428B"/>
    <w:rsid w:val="009312AF"/>
    <w:rsid w:val="009413F1"/>
    <w:rsid w:val="009653C1"/>
    <w:rsid w:val="00972D6D"/>
    <w:rsid w:val="00981057"/>
    <w:rsid w:val="009826EA"/>
    <w:rsid w:val="009977C0"/>
    <w:rsid w:val="009B4F54"/>
    <w:rsid w:val="009E7217"/>
    <w:rsid w:val="00A06CBB"/>
    <w:rsid w:val="00A50AA7"/>
    <w:rsid w:val="00AA0CFD"/>
    <w:rsid w:val="00AF5292"/>
    <w:rsid w:val="00B2001B"/>
    <w:rsid w:val="00B52E6D"/>
    <w:rsid w:val="00B875E2"/>
    <w:rsid w:val="00B934B5"/>
    <w:rsid w:val="00B961CC"/>
    <w:rsid w:val="00BA0D89"/>
    <w:rsid w:val="00BE4D5C"/>
    <w:rsid w:val="00C421CB"/>
    <w:rsid w:val="00C439E9"/>
    <w:rsid w:val="00C45202"/>
    <w:rsid w:val="00C63529"/>
    <w:rsid w:val="00C7013C"/>
    <w:rsid w:val="00CB1AB2"/>
    <w:rsid w:val="00CB2FFC"/>
    <w:rsid w:val="00CB4408"/>
    <w:rsid w:val="00D0001D"/>
    <w:rsid w:val="00D13221"/>
    <w:rsid w:val="00D473D3"/>
    <w:rsid w:val="00E130B3"/>
    <w:rsid w:val="00E576AA"/>
    <w:rsid w:val="00EB60F3"/>
    <w:rsid w:val="00EE3857"/>
    <w:rsid w:val="00F607B6"/>
    <w:rsid w:val="00F62A3E"/>
    <w:rsid w:val="00F654C5"/>
    <w:rsid w:val="00F8505F"/>
    <w:rsid w:val="00FA215E"/>
    <w:rsid w:val="00FD7F29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76A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06CB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06C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06CB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F54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2A0A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76A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06CB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06C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06CB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F54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2A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C9D9-B3DA-4FB6-B2EE-EB1C887E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Araqelyan</dc:creator>
  <cp:lastModifiedBy>admin</cp:lastModifiedBy>
  <cp:revision>2</cp:revision>
  <cp:lastPrinted>2023-08-17T10:32:00Z</cp:lastPrinted>
  <dcterms:created xsi:type="dcterms:W3CDTF">2024-08-29T06:36:00Z</dcterms:created>
  <dcterms:modified xsi:type="dcterms:W3CDTF">2024-08-29T06:36:00Z</dcterms:modified>
</cp:coreProperties>
</file>