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1FC9" w14:textId="77777777" w:rsidR="0043239F" w:rsidRPr="00815929" w:rsidRDefault="0043239F" w:rsidP="00815929">
      <w:pPr>
        <w:spacing w:after="0" w:line="360" w:lineRule="auto"/>
        <w:ind w:left="4956"/>
        <w:jc w:val="right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Հավելված  </w:t>
      </w:r>
    </w:p>
    <w:p w14:paraId="399E224F" w14:textId="77777777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Հայաստանի Հանրապետության Արմավիրի մարզի </w:t>
      </w:r>
    </w:p>
    <w:p w14:paraId="029704B3" w14:textId="77777777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Արաքս համայնքի ավագանու</w:t>
      </w:r>
    </w:p>
    <w:p w14:paraId="769BEBE4" w14:textId="52C890AC" w:rsidR="0043239F" w:rsidRPr="00815929" w:rsidRDefault="0043239F" w:rsidP="00815929">
      <w:pPr>
        <w:spacing w:after="0" w:line="360" w:lineRule="auto"/>
        <w:jc w:val="right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202</w:t>
      </w:r>
      <w:r w:rsidR="00CD3F71" w:rsidRPr="00815929">
        <w:rPr>
          <w:rFonts w:ascii="GHEA Grapalat" w:eastAsia="Times New Roman" w:hAnsi="GHEA Grapalat" w:cs="Sylfaen"/>
          <w:sz w:val="24"/>
          <w:szCs w:val="24"/>
          <w:lang w:val="hy-AM"/>
        </w:rPr>
        <w:t>5</w:t>
      </w: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 xml:space="preserve"> թվականի </w:t>
      </w:r>
      <w:r w:rsidR="00CD3F71" w:rsidRPr="00815929">
        <w:rPr>
          <w:rFonts w:ascii="GHEA Grapalat" w:eastAsia="Times New Roman" w:hAnsi="GHEA Grapalat" w:cs="Sylfaen"/>
          <w:sz w:val="24"/>
          <w:szCs w:val="24"/>
          <w:lang w:val="hy-AM"/>
        </w:rPr>
        <w:t>փետրվարի 11</w:t>
      </w:r>
      <w:r w:rsidRPr="00815929">
        <w:rPr>
          <w:rFonts w:ascii="GHEA Grapalat" w:eastAsia="Times New Roman" w:hAnsi="GHEA Grapalat" w:cs="Sylfaen"/>
          <w:sz w:val="24"/>
          <w:szCs w:val="24"/>
          <w:lang w:val="hy-AM"/>
        </w:rPr>
        <w:t>–ի N–Ա որոշման</w:t>
      </w:r>
    </w:p>
    <w:p w14:paraId="56B571C1" w14:textId="77777777" w:rsidR="0043239F" w:rsidRPr="00815929" w:rsidRDefault="0043239F" w:rsidP="00815929">
      <w:pPr>
        <w:shd w:val="clear" w:color="auto" w:fill="FFFFFF"/>
        <w:spacing w:after="0" w:line="360" w:lineRule="auto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09D9E77C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079248E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</w:p>
    <w:p w14:paraId="1202A87F" w14:textId="495F74E5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ՀԱՅԱՍՏԱՆԻ ՀԱՆՐԱՊԵՏՈՒԹՅԱՆ ԱՐՄԱՎԻՐԻ ՄԱՐԶԻ ԱՐԱՔՍ ՀԱՄԱՅՆՔԻ         «</w:t>
      </w:r>
      <w:r w:rsidR="00324AAF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ԳԱՅԻ </w:t>
      </w: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ՄԱՆԿԱՊԱՐՏԵԶ» ՀԱՄԱՅՆՔԱՅԻՆ ՈՉ ԱՌԵՎՏՐԱՅԻՆ ԿԱԶՄԱԿԵՐՊՈՒԹՅԱՆ ԿԱՆՈՆԱԴՐՈՒԹՅՈՒՆ</w:t>
      </w:r>
    </w:p>
    <w:p w14:paraId="0B06D1ED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1FB0370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1. ԸՆԴՀԱՆՈՒՐ ԴՐՈՒՅԹՆԵՐ</w:t>
      </w:r>
    </w:p>
    <w:p w14:paraId="463B0D43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462BD9E3" w14:textId="53B23FC7" w:rsidR="001011B3" w:rsidRPr="00815929" w:rsidRDefault="0043239F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Fonts w:eastAsia="Times New Roman"/>
          <w:color w:val="000000"/>
          <w:lang w:val="hy-AM" w:eastAsia="en-US"/>
        </w:rPr>
        <w:t>1. Հայաստանի Հանրապետության Արմավիրի մարզի Արաքս համայնքի «</w:t>
      </w:r>
      <w:r w:rsidR="00324AAF">
        <w:rPr>
          <w:rFonts w:eastAsia="Times New Roman"/>
          <w:color w:val="000000"/>
          <w:lang w:val="hy-AM" w:eastAsia="en-US"/>
        </w:rPr>
        <w:t xml:space="preserve">Գայի </w:t>
      </w:r>
      <w:r w:rsidRPr="00815929">
        <w:rPr>
          <w:rFonts w:eastAsia="Times New Roman"/>
          <w:color w:val="000000"/>
          <w:lang w:val="hy-AM" w:eastAsia="en-US"/>
        </w:rPr>
        <w:t xml:space="preserve">մանկապարտեզ» համայնքային ոչ առևտրային կազմակերպությունը իրավաբանական անձի կարգավիճակ ունեցող ուսումնական հաստատություն է (այսուհետ՝ հաստատություն), որը համապատասխան լիցենզիայի հիման վրա </w:t>
      </w:r>
      <w:r w:rsidR="001011B3" w:rsidRPr="00815929">
        <w:rPr>
          <w:color w:val="000000"/>
          <w:lang w:val="hy-AM"/>
        </w:rPr>
        <w:t>իրականացնում է նախադպրոցական հիմնական, այդ թվում՝ այլընտրանքային, հեղինակային և միջազգային կրթական ծրագիր՝ նախադպրոցական կրթության առնվազն մեկ տեսակով:</w:t>
      </w:r>
    </w:p>
    <w:p w14:paraId="45AEDC5A" w14:textId="07403B33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2. Հաստատությունն իր գործունեության ընթացքում ղեկավարվում է Հայաստանի Հանրապետության Սահմանադրությամբ, «Կրթության մասին», «Նախադպրոցական կրթության մասին», «Հանրակրթության մասին», «Պետական ոչ առևտրային կազմակերպությունների մասին», «Երեխայի իրավունքների մասին» և «Տեղական ինքնակառավարման մասին» Հայաստանի Հանրապետության օրենքներով, այլ իրավական ակտերով և սույն կանոնադրությամբ (այսուհետ` կանոնադրություն):</w:t>
      </w:r>
    </w:p>
    <w:p w14:paraId="76F8AEF5" w14:textId="65F37DFD" w:rsidR="00346C39" w:rsidRPr="00A6291E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3. Հաստատության գտնվելու վայրն է </w:t>
      </w:r>
      <w:r w:rsidRPr="00815929">
        <w:rPr>
          <w:rFonts w:ascii="GHEA Grapalat" w:eastAsia="Times New Roman" w:hAnsi="GHEA Grapalat" w:cs="Times New Roman"/>
          <w:sz w:val="24"/>
          <w:szCs w:val="24"/>
          <w:lang w:val="hy-AM" w:eastAsia="en-US"/>
        </w:rPr>
        <w:t xml:space="preserve">Հայաստանի 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Հանրապետություն, Արմավիրի մարզ, Արաքս համայնք, </w:t>
      </w:r>
      <w:r w:rsidR="00A6291E" w:rsidRPr="00A6291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գյուղ Գայ</w:t>
      </w:r>
      <w:r w:rsidR="00A6291E" w:rsidRPr="00A6291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,</w:t>
      </w:r>
      <w:r w:rsidR="004B6F76" w:rsidRPr="00A6291E">
        <w:rPr>
          <w:rFonts w:ascii="GHEA Grapalat" w:hAnsi="GHEA Grapalat"/>
          <w:sz w:val="24"/>
          <w:szCs w:val="24"/>
          <w:shd w:val="clear" w:color="auto" w:fill="FFFFFF"/>
          <w:lang w:val="hy-AM"/>
        </w:rPr>
        <w:t>Ա. Իսահակյան 1-ին փողոց</w:t>
      </w:r>
      <w:r w:rsidR="00A6291E" w:rsidRPr="00A6291E">
        <w:rPr>
          <w:rFonts w:ascii="GHEA Grapalat" w:hAnsi="GHEA Grapalat"/>
          <w:sz w:val="24"/>
          <w:szCs w:val="24"/>
          <w:shd w:val="clear" w:color="auto" w:fill="FFFFFF"/>
          <w:lang w:val="hy-AM"/>
        </w:rPr>
        <w:t>, 16/1։</w:t>
      </w:r>
    </w:p>
    <w:p w14:paraId="4F781014" w14:textId="756EEC91" w:rsidR="0043239F" w:rsidRPr="00815929" w:rsidRDefault="00E21DE1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</w:t>
      </w:r>
      <w:r w:rsidRPr="00815929">
        <w:rPr>
          <w:rFonts w:ascii="Cambria Math" w:eastAsia="Times New Roman" w:hAnsi="Cambria Math" w:cs="Cambria Math"/>
          <w:color w:val="000000"/>
          <w:sz w:val="24"/>
          <w:szCs w:val="24"/>
          <w:lang w:val="hy-AM" w:eastAsia="en-US"/>
        </w:rPr>
        <w:t>․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Հաստատությունը, որպես սեփականություն, ունի առանձնացված գույք և իր պարտավորությունների համար պատասխանատու է այդ գույքով: Հաստատությունն իր անունից կարող է ձեռք բերել ու իրականացնել գույքային և անձնական ոչ գույքային իրավունքներ, կրել պարտականություններ, դատարանում հանդես գալ որպես հայցվոր կամ պատասխանող:</w:t>
      </w:r>
    </w:p>
    <w:p w14:paraId="3C76765E" w14:textId="77777777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5. Հաստատության անվանումն է`</w:t>
      </w:r>
    </w:p>
    <w:p w14:paraId="27A7B8DC" w14:textId="6D6A2241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1) հայերեն լրիվ` Հայաստանի Հանրապետության Արմավիրի մարզի Արաքս համայնքի «</w:t>
      </w:r>
      <w:r w:rsidR="00324AAF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Գայի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համայնքային ոչ առևտրային կազմակերպություն.</w:t>
      </w:r>
    </w:p>
    <w:p w14:paraId="686B990D" w14:textId="3668E306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հայերեն կրճատ` Հայաստանի Հանրապետության Արմավիրի մարզի Արաքս համայնքի «</w:t>
      </w:r>
      <w:r w:rsidR="00324AAF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Գայի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մանկապարտեզ» ՀՈԱԿ.</w:t>
      </w:r>
    </w:p>
    <w:p w14:paraId="02DB6C5B" w14:textId="1FF4296E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ռուսերեն լրիվ` Общинная некоммерческая организация "</w:t>
      </w:r>
      <w:r w:rsidRPr="001D331D">
        <w:rPr>
          <w:rFonts w:ascii="GHEA Grapalat" w:eastAsia="Times New Roman" w:hAnsi="GHEA Grapalat" w:cs="Times New Roman"/>
          <w:sz w:val="24"/>
          <w:szCs w:val="24"/>
          <w:lang w:eastAsia="x-none"/>
        </w:rPr>
        <w:t xml:space="preserve"> </w:t>
      </w:r>
      <w:r w:rsidR="00BE6E98">
        <w:rPr>
          <w:rFonts w:ascii="GHEA Grapalat" w:hAnsi="GHEA Grapalat"/>
          <w:color w:val="000000"/>
        </w:rPr>
        <w:t>Детский сад Гая</w:t>
      </w:r>
      <w:bookmarkStart w:id="0" w:name="_GoBack"/>
      <w:bookmarkEnd w:id="0"/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 общины Аракс Армавирской области Республики Армения.</w:t>
      </w:r>
    </w:p>
    <w:p w14:paraId="36D8905D" w14:textId="7E2FFB29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ռուսերեն կրճատ` О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eastAsia="en-US"/>
        </w:rPr>
        <w:t>НО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"</w:t>
      </w:r>
      <w:r w:rsidR="00BE6E98">
        <w:rPr>
          <w:rFonts w:ascii="GHEA Grapalat" w:hAnsi="GHEA Grapalat"/>
          <w:color w:val="000000"/>
        </w:rPr>
        <w:t xml:space="preserve"> Детский сад Гая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"</w:t>
      </w:r>
      <w:r w:rsidRPr="001D331D">
        <w:rPr>
          <w:rFonts w:ascii="GHEA Grapalat" w:hAnsi="GHEA Grapalat"/>
          <w:sz w:val="24"/>
          <w:szCs w:val="24"/>
        </w:rPr>
        <w:t xml:space="preserve">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общины Аракс Армавирской области Республики Армения.</w:t>
      </w:r>
    </w:p>
    <w:p w14:paraId="2D270732" w14:textId="43E867D2" w:rsidR="00577B63" w:rsidRPr="001D331D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5) անգլերեն լրիվ` "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Gay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t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N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on-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ommercial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O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rganization of Araks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ommunity of Armavir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R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egion of the Republic of Armenia.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US" w:eastAsia="en-US"/>
        </w:rPr>
        <w:t xml:space="preserve"> </w:t>
      </w:r>
    </w:p>
    <w:p w14:paraId="4D4BD79D" w14:textId="56918BF8" w:rsidR="00577B63" w:rsidRPr="00815929" w:rsidRDefault="00577B6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</w:pP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6) անգլերեն կրճատ` "</w:t>
      </w:r>
      <w:r w:rsidR="001D331D"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 xml:space="preserve">Gay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Kindergar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t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en" 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CNCO of</w:t>
      </w:r>
      <w:r w:rsidRPr="001D331D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>Araks</w:t>
      </w:r>
      <w:proofErr w:type="spellEnd"/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en-GB" w:eastAsia="en-US"/>
        </w:rPr>
        <w:t xml:space="preserve"> Community of Armavir Region of the Republic of Armenia</w:t>
      </w:r>
      <w:r w:rsidRPr="001D331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:</w:t>
      </w:r>
    </w:p>
    <w:p w14:paraId="6F2457D2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6. Հաստատությունը կարող է ունենալ Հայաստանի Հանրապետության զինանշանի պատկերով և իր` հայերեն անվանմամբ կլոր կնիք, ձևաթղթեր, խորհրդանիշ և այլ անհատականացման միջոցներ: Կնիքը, ձևաթղթերը, խորհրդանիշը և այլ անհատականացման միջոցներ ձևավորելիս, անհրաժեշտության դեպքում, հայերենին կարող են զուգակցվել այլ լեզուներ:</w:t>
      </w:r>
    </w:p>
    <w:p w14:paraId="4C2EC61B" w14:textId="06172E81" w:rsidR="001011B3" w:rsidRPr="00815929" w:rsidRDefault="001011B3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7. Հաստատությունը կարող է ունենալ մասնաճյուղ:</w:t>
      </w:r>
    </w:p>
    <w:p w14:paraId="6049FA64" w14:textId="6FBC6E44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. 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>Հաստատությունը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en-US"/>
        </w:rPr>
        <w:t xml:space="preserve"> ունի պաշտոնական կայք, որտեղ հրապարակվում են հաստատության նախահաշիվը, ֆինանսական (ծախսերի) հաշվետվությունները, հաստիքացուցակը, թափուր աշխատատեղերը, հայտարարությունները:</w:t>
      </w:r>
    </w:p>
    <w:p w14:paraId="1117A5C6" w14:textId="4946F91B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9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ունի ինքնուրույն հաշվեկշիռ և բանկային հաշիվ:</w:t>
      </w:r>
    </w:p>
    <w:p w14:paraId="533F4F6E" w14:textId="55F0A572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10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այլ կազմակերպության հիմնադիր կամ մասնակից կարող է հանդիսանալ միայն հիմնադրի որոշմամբ:</w:t>
      </w:r>
    </w:p>
    <w:p w14:paraId="3ED71922" w14:textId="5515570A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11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Հայաստանի Հանրապետության օրենսդրությամբ սահմանված կարգով կարող է համագործակցել օտարերկրյա կրթական հաստատությունների և կազմակերպությունների հետ:</w:t>
      </w:r>
    </w:p>
    <w:p w14:paraId="5CEC15F3" w14:textId="46689278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12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Հաստատությունում չեն թույլատրվում քաղաքական կամ կրոնական կազմակերպությունների ստեղծումն ու գործունեությունը:</w:t>
      </w:r>
    </w:p>
    <w:p w14:paraId="6812FAFE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t> </w:t>
      </w:r>
    </w:p>
    <w:p w14:paraId="3B33DBCF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2. ՀԱՍՏԱՏՈՒԹՅԱՆ ԳՈՐԾՈՒՆԵՈՒԹՅԱՆ ԱՌԱՐԿԱՆ ԵՎ ՆՊԱՏԱԿԸ</w:t>
      </w:r>
    </w:p>
    <w:p w14:paraId="4F845F80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Courier New" w:eastAsia="Times New Roman" w:hAnsi="Courier New" w:cs="Courier New"/>
          <w:color w:val="000000"/>
          <w:sz w:val="24"/>
          <w:szCs w:val="24"/>
          <w:lang w:val="hy-AM" w:eastAsia="en-US"/>
        </w:rPr>
        <w:lastRenderedPageBreak/>
        <w:t> </w:t>
      </w:r>
    </w:p>
    <w:p w14:paraId="2450A065" w14:textId="55ECDD9A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13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գործունեության առարկան յուրաքանչյուր սանի կրթության կազմակերպումն է</w:t>
      </w:r>
      <w:r w:rsidR="00E21DE1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  <w:r w:rsidR="00E21DE1" w:rsidRPr="0081592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նախադպրոցական կրթական ծրագրեր իրականացնելու կամ նախադպրոցական ծառայություններ մատուցելու միջոցով։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 xml:space="preserve"> </w:t>
      </w:r>
    </w:p>
    <w:p w14:paraId="442615F0" w14:textId="386A3CC3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14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գործունեության նպատակը յուրաքանչյուր սանի, այդ թվում՝ կրթության և զարգացման առանձնահատուկ պայմանների կարիք ունեցող, զարգացման առանձնահատկություններին համապատասխան կրթական գործընթացին առավելագույն մասնակցության և նախադպրոցական կրթության պետական կրթական չափորոշչով սահմանված արդյունքների ապահովումն է։</w:t>
      </w:r>
    </w:p>
    <w:p w14:paraId="04246A76" w14:textId="675F3445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15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կրթական գործունեությունն իրականացվում է ի շահ անհատի, հասարակության և պետության:</w:t>
      </w:r>
    </w:p>
    <w:p w14:paraId="0414F548" w14:textId="3FA6AFE4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16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Հաստատությունը, համագործակցելով համայնքի և ընտանիքի հետ, ապահովում է հաստատությունում ընդգրկված սաների ներդաշնակ զարգացումն ու դաստիարակությունը, առողջության ամրապնդումն ու խնամքը, մայրենի լեզվով հաղորդակցվելու և դրա հիմքի վրա օտար լեզուների տիրապետման նախադրյալները, հաշվելու տարրական կարողությունների զարգացումը, վարվեցողության տարրական կանոններին, հայրենի բնության և բնապահպանության, պատմության և ազգային մշակույթի տարրերին ծանոթացումը, երեխայի մտավոր, բարոյական, գեղագիտական և ֆիզիկական զարգացման հիմքերի ստեղծումը, հայրենիքի նկատմամբ սիրո և նվիրվածության զգացման ձևավորումը, աշխատանքային տարրական կարողությունների և հմտությունների ծանոթացումը, զարգացման շեղումների կանխարգելումն ու շտկումը, դպրոցական ուսուցման նախապատրաստումը:</w:t>
      </w:r>
    </w:p>
    <w:p w14:paraId="3312786A" w14:textId="60C0F863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17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գործունեությունը հիմնվում է ժողովրդավարության, մարդասիրության, ներառականության, ազգային և համամարդկային արժեքների զուգորդման, անձի ազատ զարգացման, կրթության աշխարհիկ բնույթի սկզբունքների վրա:</w:t>
      </w:r>
    </w:p>
    <w:p w14:paraId="66A24941" w14:textId="098F3BD4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</w:t>
      </w:r>
      <w:r w:rsidR="001011B3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8</w:t>
      </w: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Հաստատությունն իր գործունեությունն իրականացնում է նախադպրոցական կրթության պետական կրթական չափորոշիչին, նախադպրոցական կրթական ծրագրերին, երեխաների տարիքային, ֆիզիոլոգիական և սոցիալ-հոգեբանական զարգացման առանձնահատկություններին, հակումներին ու ընդունակություններին համապատասխան ուսուցման մեթոդների և ձևերի ընտրությամբ:</w:t>
      </w:r>
    </w:p>
    <w:p w14:paraId="7AE13F24" w14:textId="471E6D48" w:rsidR="0043239F" w:rsidRPr="00815929" w:rsidRDefault="001011B3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19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Հաստատության կրթական ծրագրերի ապահովման միջոցառումներում և ծառայություններում որպես անբաժանելի մաս կարող են ներառվել՝</w:t>
      </w:r>
    </w:p>
    <w:p w14:paraId="2E4043F0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lastRenderedPageBreak/>
        <w:t>1) հաստատության կողմից իրականացվող ուսումնամեթոդական, փորձարարական, հետազոտական աշխատանքները.</w:t>
      </w:r>
    </w:p>
    <w:p w14:paraId="727B0B67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2) մանկավարժական աշխատողների մասնագիտական կատարելագործման միջոցառումները.</w:t>
      </w:r>
    </w:p>
    <w:p w14:paraId="7571579D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3) սաների խնամքի, առողջության և անվտանգության պահպանման միջոցառումները` պահպանելով առողջապահության պետական կառավարման լիազորված մարմնի սահմանած նորմերը.</w:t>
      </w:r>
    </w:p>
    <w:p w14:paraId="183B2324" w14:textId="7777777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4) սաների սննդի կազմակերպումը՝ պահպանելով առողջապահության պետական կառավարման լիազորված մարմնի սահմանած նորմերը.</w:t>
      </w:r>
    </w:p>
    <w:p w14:paraId="6C5C4E53" w14:textId="2BE5B493" w:rsidR="0043239F" w:rsidRPr="00815929" w:rsidRDefault="00471A1E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20</w:t>
      </w:r>
      <w:r w:rsidR="0043239F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  <w:t>. Հաստատությունը կարող է իրականացնել ձեռնարկատիրական գործունեության հետևյալ տեսակները՝</w:t>
      </w:r>
    </w:p>
    <w:p w14:paraId="5D2E26DD" w14:textId="5E73598D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1) լրացուցիչ կրթական, մարզաառողջարարական, ճամբարներում կազմա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կերպվող վճարովի ծառայություններ,</w:t>
      </w:r>
    </w:p>
    <w:p w14:paraId="4E95D81B" w14:textId="707690B3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2) մասնագիտական վերապատրաստումների և խորհրդատվությունների, ծնողական կրթությանը միտված դասը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նթացների և ծրագրերի իրականացում,</w:t>
      </w:r>
    </w:p>
    <w:p w14:paraId="65906C42" w14:textId="65A43C59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3) ճկուն ռեժիմով սանին սպասարկելու ծառայ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ություններ,</w:t>
      </w:r>
    </w:p>
    <w:p w14:paraId="709601C1" w14:textId="78ACE6CC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4) սաների երկարօրյա 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կամ շուրջօրյա ուսուցում և խնամք,</w:t>
      </w:r>
    </w:p>
    <w:p w14:paraId="45CE4AE4" w14:textId="20647385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5) սաների կազմակեր</w:t>
      </w:r>
      <w:r w:rsidR="005804E8" w:rsidRPr="00815929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պված տրանսպորտային փոխադրումներ,</w:t>
      </w:r>
    </w:p>
    <w:p w14:paraId="161BD762" w14:textId="77777777" w:rsidR="00A50BD4" w:rsidRPr="00A50BD4" w:rsidRDefault="00A50BD4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50BD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6) երեխայի տնային ուսուցում, դաստիարակություն և խնամք։</w:t>
      </w:r>
    </w:p>
    <w:p w14:paraId="69C7C2AF" w14:textId="62811197" w:rsidR="0043239F" w:rsidRPr="00815929" w:rsidRDefault="0043239F" w:rsidP="0081592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 xml:space="preserve">3. ՀԱՍՏԱՏՈՒԹՅԱՆ ԿԱՌՈՒՑՎԱԾՔԸ ԵՎ </w:t>
      </w:r>
      <w:r w:rsidR="00471A1E"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ՈՒՍՈՒՄՆԱ</w:t>
      </w:r>
      <w:r w:rsidRPr="00815929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 w:eastAsia="en-US"/>
        </w:rPr>
        <w:t>ԴԱՍՏԻԱՐԱԿՉԱԿԱՆ ԳՈՐԾՈՒՆԵՈՒԹՅՈՒՆԸ</w:t>
      </w:r>
    </w:p>
    <w:p w14:paraId="016B67E9" w14:textId="77777777" w:rsidR="007116DB" w:rsidRPr="00815929" w:rsidRDefault="0043239F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rFonts w:ascii="Courier New" w:eastAsia="Times New Roman" w:hAnsi="Courier New" w:cs="Courier New"/>
          <w:color w:val="000000"/>
          <w:lang w:val="hy-AM" w:eastAsia="en-US"/>
        </w:rPr>
        <w:t> </w:t>
      </w:r>
      <w:r w:rsidR="007116DB" w:rsidRPr="00815929">
        <w:rPr>
          <w:color w:val="000000"/>
          <w:lang w:val="hy-AM"/>
        </w:rPr>
        <w:t>21. Հաստատությունում ուսումնադաստիարակչական գործունեությունը կազմակերպվում է կրթության պետական կառավարման լիազորված մարմնի կողմից երաշխավորված նախադպրոցական կրթության կրթական ծրագրերին (այդ թվում՝ այլընտրանքային, փորձարարական) և ուսումնական նյութերին համապատասխան:</w:t>
      </w:r>
    </w:p>
    <w:p w14:paraId="107E15B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22. Նախադպրոցական կրթական ծրագրով սահմանված մակարդակն ապահովվում է ծրագրային բաղադրիչների միջոցով, որոնք իրականացվում են ըստ տարիքային խմբերի և նպատակաուղղված են յուրաքանչյուր սանի գիտելիքի, հմտությունների, դիրքորոշման և արժեքային համակարգի ձևավորմանն ու զարգացմանը:</w:t>
      </w:r>
    </w:p>
    <w:p w14:paraId="5013A63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 xml:space="preserve">23. Հայաստանի Հանրապետությունում նախադպրոցական կրթությունն իրականացվում է գրական հայերենով՝ «Լեզվի մասին» օրենքի պահանջներին համապատասխան՝ </w:t>
      </w:r>
      <w:r w:rsidRPr="00815929">
        <w:rPr>
          <w:color w:val="000000"/>
          <w:lang w:val="hy-AM"/>
        </w:rPr>
        <w:lastRenderedPageBreak/>
        <w:t>բացառությամբ «Նախադպրոցական կրթության մասին» օրենքի 4-րդ հոդվածի 6-րդ մասով նախատեսված դեպքերի:</w:t>
      </w:r>
    </w:p>
    <w:p w14:paraId="1CDC225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24. Երեխայի ընդունելությունը նախադպրոցական ուսումնական հաստատություն, անկախ կազմակերպական-իրավական ձևից, իրականացվում է կրթության պետական կառավարման լիազորված մարմնի սահմանած կարգով՝ ծնողի (սանի օրինական ներկայացուցչի) դիմումի, հաստատության ու ծնողի (սանի օրինական ներկայացուցչի) միջև կնքված պայմանագրի հիման վրա:</w:t>
      </w:r>
    </w:p>
    <w:p w14:paraId="441E7F7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25. Հաստատության խմբերի առավելագույն խտությունը սահմանում է կրթության պետական կառավարման լիազորված մարմինը:</w:t>
      </w:r>
    </w:p>
    <w:p w14:paraId="610C7E2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 xml:space="preserve">26. Ուսումնական տարին սկսվում է սեպտեմբերի 1-ից և ավարտվում օգոստոսի 31-ին: Տարիքային խմբերում սաների հարմարվողականության փուլի առանձնահատկությունները, կրթական ծրագրերի յուրացման ժամկետները, շաբաթական պարապմունքների բաշխման ցանկը, օրինակելի ռեժիմները, բաց թողած ծրագրային ծավալը լրացնելու պայմանները </w:t>
      </w:r>
      <w:r w:rsidRPr="006D79D4">
        <w:rPr>
          <w:color w:val="000000"/>
          <w:lang w:val="hy-AM"/>
        </w:rPr>
        <w:t>սահմանվում</w:t>
      </w:r>
      <w:r w:rsidRPr="00815929">
        <w:rPr>
          <w:color w:val="000000"/>
          <w:lang w:val="hy-AM"/>
        </w:rPr>
        <w:t xml:space="preserve"> են կրթական ծրագրերով:</w:t>
      </w:r>
    </w:p>
    <w:p w14:paraId="37505F0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27. Տարիքային խմբերի ձևավորումը և սաների տեղափոխումն այլ տարիքային խմբեր կատարվում են յուրաքանչյուր տարվա օգոստոսի 20-ից մինչև սեպտեմբերի 5-ը: Ազատ տեղերը համալրվում են ամբողջ տարվա ընթացքում՝ կրթության պետական կառավարման լիազորված մարմնի սահմանած կարգով:</w:t>
      </w:r>
    </w:p>
    <w:p w14:paraId="215B817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28. Հաստատությունում կարող են ձևավորվել տարատարիք խմբեր՝ կրթության պետական կառավարման լիազորված մարմնի սահմանած կարգի համաձայն:</w:t>
      </w:r>
    </w:p>
    <w:p w14:paraId="253FCA8E" w14:textId="751C9641" w:rsidR="006D79D4" w:rsidRPr="00177F53" w:rsidRDefault="007116DB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sz w:val="24"/>
          <w:szCs w:val="24"/>
          <w:lang w:val="hy-AM"/>
        </w:rPr>
        <w:t xml:space="preserve">29. </w:t>
      </w:r>
      <w:r w:rsidR="006D79D4" w:rsidRPr="00177F53">
        <w:rPr>
          <w:rFonts w:ascii="GHEA Grapalat" w:hAnsi="GHEA Grapalat"/>
          <w:lang w:val="hy-AM"/>
        </w:rPr>
        <w:t>Նախադպրոցական ուսումնական հաստատություններն ըստ տեսակների լինում են՝</w:t>
      </w:r>
    </w:p>
    <w:p w14:paraId="1B4A77F7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1) մսուր՝ 0-3 տարեկանների ընդգրկմամբ.</w:t>
      </w:r>
    </w:p>
    <w:p w14:paraId="12E8F20F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2) մսուր մանկապարտեզ` 0-6 տարեկանների ընդգրկմամբ.</w:t>
      </w:r>
    </w:p>
    <w:p w14:paraId="0D9AED30" w14:textId="77777777" w:rsidR="006D79D4" w:rsidRPr="00021139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021139">
        <w:rPr>
          <w:rFonts w:ascii="GHEA Grapalat" w:hAnsi="GHEA Grapalat"/>
          <w:lang w:val="hy-AM"/>
        </w:rPr>
        <w:t>3) մանկապարտեզ՝ 3-6 տարեկանների ընդգրկմամբ.</w:t>
      </w:r>
    </w:p>
    <w:p w14:paraId="0B8A05B6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4) նախակրթարան՝ 5-6 տարեկանների ընդգրկմամբ.</w:t>
      </w:r>
    </w:p>
    <w:p w14:paraId="4909BE3B" w14:textId="77777777" w:rsidR="006D79D4" w:rsidRPr="00177F53" w:rsidRDefault="006D79D4" w:rsidP="006D79D4">
      <w:pPr>
        <w:shd w:val="clear" w:color="auto" w:fill="FFFFFF"/>
        <w:spacing w:line="360" w:lineRule="auto"/>
        <w:ind w:firstLine="375"/>
        <w:jc w:val="both"/>
        <w:rPr>
          <w:rFonts w:ascii="GHEA Grapalat" w:hAnsi="GHEA Grapalat"/>
          <w:lang w:val="hy-AM"/>
        </w:rPr>
      </w:pPr>
      <w:r w:rsidRPr="00177F53">
        <w:rPr>
          <w:rFonts w:ascii="GHEA Grapalat" w:hAnsi="GHEA Grapalat"/>
          <w:lang w:val="hy-AM"/>
        </w:rPr>
        <w:t>5) կենտրոն՝ 0-6` նախադպրոցական բոլոր կամ որևէ տարիքային խմբի ընդգրկմամբ:</w:t>
      </w:r>
    </w:p>
    <w:p w14:paraId="62C30301" w14:textId="4F691FDF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30. Հաստատության աշխատանքային ռեժիմը, տարիքային խմբերի թիվը, հաստատությունում սաների մնալու տևողությունը սահմանվում է հիմնադրի, պետական և համայնքային հաստատությունների դեպքում՝ լիազորված պետական մարմնի որոշմամբ՝ կրթության պետական կառավարման լիազորված մարմնի սահմանած կարգի համաձայն:</w:t>
      </w:r>
    </w:p>
    <w:p w14:paraId="6E57235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31. Թույլատրվում է հաստատության կամ առանձին խմբերի գործունեության կազմակերպումը ցերեկային, երեկոյան ժամերին, շուրջօրյա, հանգստյան և տոնական օրերին:</w:t>
      </w:r>
    </w:p>
    <w:p w14:paraId="1FF3A29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32. Սաների սննդի կազմակերպումն իրականացվում է համաձայն առողջապահության բնագավառի պետական կառավարման լիազորված մարմնի սահմանած համապատասխան ներքին իրավական նորմերի և օրինակելի սննդակազմի։</w:t>
      </w:r>
    </w:p>
    <w:p w14:paraId="60B22AF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33. Հաստատության սաների բժշկական սպասարկումն իրականացվում է հաստիքային բժշկական անձնակազմի կողմից, որը տնօրինության հետ պատասխանատվություն է կրում սաների առողջության, ֆիզիկական զարգացման, բուժկանխարգելիչ միջոցառումների անցկացման, սանիտարահիգիենիկ և համաճարակային միջոցառումների իրականացման, հիգիենիկ նորմատիվների պահպանման և սննդի որակի համար:</w:t>
      </w:r>
    </w:p>
    <w:p w14:paraId="2E28107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34. Հաստատության մանկավարժական և սպասարկող անձնակազմերը հիմնադրի միջոցների հաշվին աշխատանքի ընդունվելիս և հետագայում` տարին 1 անգամ ենթարկվում են բժշկական զննության:</w:t>
      </w:r>
    </w:p>
    <w:p w14:paraId="520C75E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4314F6F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Style w:val="a4"/>
          <w:color w:val="000000"/>
          <w:lang w:val="hy-AM"/>
        </w:rPr>
        <w:t>4. ՈՒՍՈՒՄՆԱԴԱՍՏԻԱՐԱԿՉԱԿԱՆ ԳՈՐԾԸՆԹԱՑԻ ՄԱՍՆԱԿԻՑՆԵՐԸ</w:t>
      </w:r>
    </w:p>
    <w:p w14:paraId="1654255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35298E3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35. Հաստատության ուսումնադաստիարակչական գործընթացի մասնակիցներն են՝</w:t>
      </w:r>
    </w:p>
    <w:p w14:paraId="1641A76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նախադպրոցական տարիքի երեխան.</w:t>
      </w:r>
    </w:p>
    <w:p w14:paraId="6FBEEE15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ծնողը (սանի օրինական ներկայացուցիչը).</w:t>
      </w:r>
    </w:p>
    <w:p w14:paraId="0AC07E2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տնօրենը, մեթոդիստը (տնօրենի ուսումնական գծով տեղակալը), մասնաճյուղի ղեկավարը, դաստիարակը, դաստիարակի օգնականը, հոգեբանը, հատուկ մանկավարժը, սոցիալական մանկավարժը, ֆիզկուլտուրայի հրահանգիչը, երաժշտության դաստիարակը, բուժաշխատողը, լրացուցիչ կրթական ծառայության մանկավարժը և այլ մանկավարժական աշխատողներ։</w:t>
      </w:r>
    </w:p>
    <w:p w14:paraId="15B4BF5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36. Սաների ընդունելության ժամանակ հաստատության տնօրենը պարտավոր է ծնողներին (օրինական ներկայացուցիչներին) ծանոթացնել հաստատության կանոնադրությանը և այլ փաստաթղթերի, որոնք կանոնակարգում են հաստատության գործունեությունը:</w:t>
      </w:r>
    </w:p>
    <w:p w14:paraId="521D3B4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37. Հաստատության և ծնողների փոխհարաբերությունները կարգավորվում են նրանց միջև կնքված պայմանագրով:</w:t>
      </w:r>
    </w:p>
    <w:p w14:paraId="4678085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38. Սանի և հաստատության աշխատողների փոխհարաբերությունները կառուցվում են համագործակցության, սանի անհատականության հանդեպ հարգանքի հիմքի վրա:</w:t>
      </w:r>
    </w:p>
    <w:p w14:paraId="05E564A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39. Հաստատությունում աշխատանքի ընդունվում են այն անձինք, որոնց որակավորումն ու աշխատանքային ստաժը համապատասխանում է կրթության պետական կառավարման լիազորված մարմնի սահմանած մանկավարժական և վարչատնտեսական աշխատողների անվանացանկին և պաշտոնների նկարագրերին:</w:t>
      </w:r>
    </w:p>
    <w:p w14:paraId="4C53FD9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40. Հաստատության աշխատողների իրավունքներն ու պարտականությունները, աշխատաժամանակի տևողությունը կարգավորվում են Հայաստանի Հանրապետության օրենքներով, այլ իրավական ակտերով, սույն կանոնադրությամբ և աշխատանքային պայմանագրով:</w:t>
      </w:r>
    </w:p>
    <w:p w14:paraId="4D3555C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1228F3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Style w:val="a4"/>
          <w:color w:val="000000"/>
          <w:lang w:val="hy-AM"/>
        </w:rPr>
        <w:t>5. ՀԱՍՏԱՏՈՒԹՅԱՆ ԿԱՌԱՎԱՐՈՒՄԸ</w:t>
      </w:r>
    </w:p>
    <w:p w14:paraId="4811B25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815929">
        <w:rPr>
          <w:rFonts w:ascii="Courier New" w:hAnsi="Courier New" w:cs="Courier New"/>
          <w:color w:val="000000"/>
          <w:lang w:val="hy-AM"/>
        </w:rPr>
        <w:t> </w:t>
      </w:r>
    </w:p>
    <w:p w14:paraId="69F47D3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41. Հաստատության կառավարումն իրականացնում է (իրականացնում են) հիմնադիրը (հիմնադիրները), պետական կառավարման կամ տարածքային կառավարման լիազոր մարմինը, տնօրենը՝ «Նախադպրոցական կրթության մասին» օրենքին, այլ իրավական ակտերին և սույն կանոնադրությանը համապատասխան:</w:t>
      </w:r>
    </w:p>
    <w:p w14:paraId="6374823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42. Հաստատության հիմնադրի լիազորությունները սահմանված են «Նախադպրոցական կրթության մասին» և «Տեղական ինքնակառավարման մասին» օրենքներով:</w:t>
      </w:r>
    </w:p>
    <w:p w14:paraId="07B5678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43. Հաստատության հիմնադիրն ունի հաստատության գործունեությանը և կառավարմանը վերաբերող ցանկացած հարց վերջնական լուծելու իրավունք՝ բացառությամբ օրենքով նախատեսված դեպքերի:</w:t>
      </w:r>
    </w:p>
    <w:p w14:paraId="555097AE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44. Տնօրենն իրականացնում է հաստատության ընթացիկ գործունեության ղեկավարումը: Տնօրենն օրենքներով, սույն կանոնադրությամբ և պաշտոնի նկարագրով իրեն վերապահված այլ լիազորությունների սահմաններում, ղեկավարում է հաստատության գործունեությունն ու կրում պատասխանատվություն օրենքների, այլ իրավական ակտերի, սույն կանոնադրության և կնքված պայմանագրերի պահանջները չկատարելու կամ ոչ պատշաճ կատարելու համար:</w:t>
      </w:r>
    </w:p>
    <w:p w14:paraId="0FD7C38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45. Տնօրենի բացակայության դեպքում հիմնադրի գրավոր որոշման (հրամանի) համաձայն, նրա լիազորություններն իրականացնում է մեթոդիստը (տնօրենի ուսումնական գծով տեղակալը), իսկ հաստիքի բացակայության դեպքում՝ բարձրագույն կրթություն և 5 տարվա նախադպրոցական մանկավարժական փորձ ունեցող մասնագետը։</w:t>
      </w:r>
    </w:p>
    <w:p w14:paraId="6375F42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46.Հաստատությունում ուսումնադաստիարակչական գործունեության արդյունավետ կազմակերպման նպատակով ձևավորվում են խորհրդակցական մարմիններ՝ մանկավարժական և ծնողական խորհուրդներ: Կարող են ձևավորվել նաև այլ (հոգաբարձուների, շրջանավարտների) մարմիններ:</w:t>
      </w:r>
    </w:p>
    <w:p w14:paraId="3F2466A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47. Մանկավարժական խորհուրդը կազմավորվում է օգոստոսի 20-ից 30-ը:</w:t>
      </w:r>
    </w:p>
    <w:p w14:paraId="72827FAF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48. Մանկավարժական խորհուրդը ձևավորվում է տնօրենի հրամանով` մեկ ուսումնական տարի ժամկետով:</w:t>
      </w:r>
    </w:p>
    <w:p w14:paraId="1369622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49. Մանկավարժական խորհրդի կազմում ընդգրկվում են հաստատության բոլոր մանկավարժական աշխատողները:</w:t>
      </w:r>
    </w:p>
    <w:p w14:paraId="4CE806B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50. Մանկավարժական խորհրդի աշխատանքը ղեկավարում է հաստատության տնօրենը, որն ի պաշտոնե մանկավարժական խորհրդի նախագահն է:</w:t>
      </w:r>
    </w:p>
    <w:p w14:paraId="7C56F81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51. Մանկավարժական խորհրդի նիստերն արձանագրում է մանկավարժական խորհրդի անդամների ձայների պարզ մեծամասնությամբ ընտրված մշտական քարտուղարը, որի բացակայության դեպքում տվյալ նիստն արձանագրելու համար ընտրվում է նոր քարտուղար: Քարտուղարը պատասխանատու է մանկավարժական խորհրդի արձանագրությունների պատշաճ կազմման համար: Նիստի արձանագրությունը կազմվում է երեք աշխատանքային օրվա ընթացքում և ստորագրվում խորհրդի նախագահի ու քարտուղարի կողմից: Մանկավարժական խորհրդի նիստը հնարավորության կամ անհրաժեշտության դեպքում կարող է ձայնագրվել:</w:t>
      </w:r>
    </w:p>
    <w:p w14:paraId="2F797B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52. Մանկավարժական խորհրդի նիստերը գումարվում են առնվազն երեք ամիսը մեկ անգամ, անհրաժեշտության դեպքում գումարվում են արտահերթ նիստեր`</w:t>
      </w:r>
    </w:p>
    <w:p w14:paraId="6296010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տնօրենի նախաձեռնությամբ.</w:t>
      </w:r>
    </w:p>
    <w:p w14:paraId="2FB185B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մանկավարժական խորհրդի անդամների 1/3-ի նախաձեռնությամբ.</w:t>
      </w:r>
    </w:p>
    <w:p w14:paraId="48647F99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լիազորված մարմնի նախաձեռնությամբ:</w:t>
      </w:r>
    </w:p>
    <w:p w14:paraId="527FE58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53. Մանկավարժական խորհրդի նիստերը բաց են:</w:t>
      </w:r>
    </w:p>
    <w:p w14:paraId="0F962B5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54. Անհրաժեշտության դեպքում մանկավարժական խորհրդի նիստերին մասնակցելու համար խորհրդակցական ձայնի իրավունքով հրավիրվում են ծնողներ:</w:t>
      </w:r>
    </w:p>
    <w:p w14:paraId="0F0874C8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55. Հաստատության տնօրենը մանկավարժական խորհրդի նիստից առնվազն երեք օր առաջ մանկավարժական աշխատողներին գրավոր ծանուցմամբ (բացառությամբ արտահերթ նիստերի) տեղեկացնում է մանկավարժական խորհրդի նիստի անցկացման տեղի, ժամի և օրակարգի մասին:</w:t>
      </w:r>
    </w:p>
    <w:p w14:paraId="5274D287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lastRenderedPageBreak/>
        <w:t>56. Մանկավարժական խորհրդի որոշմամբ՝ նիստի օրակարգում կարող են կատարվել փոփոխություններ:</w:t>
      </w:r>
    </w:p>
    <w:p w14:paraId="66BD75E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57. Մանկավարժական խորհրդի նիստն իրավազոր է, եթե դրան մասնակցում է մանկավարժական խորհրդի անդամների ընդհանուր թվի կեսից ավելին:</w:t>
      </w:r>
    </w:p>
    <w:p w14:paraId="0D604E13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58. Մանկավարժական խորհրդի որոշումներն ընդունվում են քվեարկությանը մասնակցած մանկավարժական խորհրդի անդամների ձայների մեծամասնությամբ:</w:t>
      </w:r>
    </w:p>
    <w:p w14:paraId="429FE2C1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59. Մանկավարժական խորհրդի յուրաքանչյուր անդամ ունի մեկ ձայնի իրավունք: Ձայնի փոխանցումն արգելվում է:</w:t>
      </w:r>
    </w:p>
    <w:p w14:paraId="0ACAD444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60. Մանկավարժական խորհուրդը որոշումներ է ընդունում՝</w:t>
      </w:r>
    </w:p>
    <w:p w14:paraId="223DF9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1) հաստատության ուսումնադաստիարակչական աշխատանքների տարեկան պլանի.</w:t>
      </w:r>
    </w:p>
    <w:p w14:paraId="3E990082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2) օրվա կանոնակարգի և պարապմունքների բաշխման ցանկի, օգտագործվող ծրագրամեթոդական գրականության.</w:t>
      </w:r>
    </w:p>
    <w:p w14:paraId="0EB55BB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3) ուսումնադաստիարակչական աշխատանքների պլանավորման տարբերակների.</w:t>
      </w:r>
    </w:p>
    <w:p w14:paraId="5E8D1356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4) սաների տարիքային խմբերի համակազմի վերաբերյալ և ներկայացնում տնօրենի հաստատմանը:</w:t>
      </w:r>
    </w:p>
    <w:p w14:paraId="652BB47D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61. Հաստատության ծնողական խորհուրդը կազմավորվում է տարիքային խմբերի ծնողական խորհուրդների նախագահներից: Ծնողական խորհրդի նախագահն ընտրվում է փակ քվեարկությամբ, ծնողական խորհրդի անդամների ընդհանուր թվի ձայների մեծամասնությամբ:</w:t>
      </w:r>
    </w:p>
    <w:p w14:paraId="58B80EF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62. Հաստատության ծնողական խորհրդի նախագահը խորհրդի նիստից առնվազն երեք օր առաջ խորհրդի անդամներին պատշաճ ծանուցմամբ տեղեկացնում է նիստի անցկացման տեղի, ժամի և օրակարգի մասին: Ծնողական խորհրդի որոշմամբ նիստի օրակարգում կարող են կատարվել փոփոխություններ: Ծնողական խորհրդի նիստերը գումարվում են առնվազն երեք ամիսը մեկ անգամ, անհրաժեշտության դեպքում գումարվում են արտահերթ նիստեր:</w:t>
      </w:r>
    </w:p>
    <w:p w14:paraId="2823786B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63. Ծնողական խորհուրդների նիստերն իրավազոր են, եթե դրանց մասնակցում է անդամների ընդհանուր թվի կեսից ավելին: Որոշումներն ընդունվում են քվեարկությանը մասնակցած անդամների ձայների մեծամասնությամբ:</w:t>
      </w:r>
    </w:p>
    <w:p w14:paraId="73CF746A" w14:textId="77777777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64. Ծնողական խորհուրդների յուրաքանչյուր անդամ ունի մեկ ձայնի իրավունք:</w:t>
      </w:r>
    </w:p>
    <w:p w14:paraId="78B1F4A6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65. Տարիքային խմբերի ծնողական խորհուրդների նիստերին մասնակցում են դաստիարակները, իսկ հաստատության ծնողական խորհրդի նիստերին` տնօրենը:</w:t>
      </w:r>
    </w:p>
    <w:p w14:paraId="5E0384F4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lastRenderedPageBreak/>
        <w:t>66. Ուսումնական տարվա ընթացքում, համաձայն հաստատության ուսումնադաստիարակչական տարեկան պլանի, հրավիրվում են ժողովներ` առնվազն չորս անգամ: Տնօրենի, ծնողական խորհուրդների և մանկավարժական աշխատողների նախաձեռնությամբ կարող են հրավիրվել արտահերթ ծնողական ժողովներ:</w:t>
      </w:r>
    </w:p>
    <w:p w14:paraId="48108032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67. Հաստատության ծնողական խորհուրդը՝</w:t>
      </w:r>
    </w:p>
    <w:p w14:paraId="3C12EC2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1) մանկավարժական խորհրդի քննարկմանը ներկայացնում է սաների առօրյայի բարելավման, մանկավարժների խրախուսման, իրենց պարտականությունների կատարման գործում թերացող մանկավարժներին պատասխանատվության ենթարկելու վերաբերյալ առաջարկություններ.</w:t>
      </w:r>
    </w:p>
    <w:p w14:paraId="3CFAAD3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2) աջակցում է հաստատությանը` կրթության և զարգացման առանձնահատուկ պայմանների կարիք ունեցող սաների մանկավարժահոգեբանական աջակցության ծառայությունների կազմակերպման գործում.</w:t>
      </w:r>
    </w:p>
    <w:p w14:paraId="77D5273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3) լսում է տնօրենի հաղորդումը հաստատության գործունեության վիճակի ու հեռանկարային ծրագրերի մասին, ստանում ծնողներին հետաքրքրող հարցերի պարզաբանումները.</w:t>
      </w:r>
    </w:p>
    <w:p w14:paraId="474F822A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4) ամրապնդում է հաստատության և ծնողների միջև կապերը, մանկավարժական աշխատողների հետ ձևավորում և ծնողներին է ներկայացնում սաների դաստիարակության նկատմամբ միասնական պահանջներ.</w:t>
      </w:r>
    </w:p>
    <w:p w14:paraId="50415CD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5) մասնակցում է ծնողազուրկ և սոցիալապես անապահով սաներին նյութական օգնություն ցույց տալու աշխատանքներին.</w:t>
      </w:r>
    </w:p>
    <w:p w14:paraId="7693D7A1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6) ապահովում է երեխայի իրավունքների պաշտպանությունը հաստատությունում.</w:t>
      </w:r>
    </w:p>
    <w:p w14:paraId="20C443C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7) ծնողներին ապահովում է տեղեկատվությամբ, կազմակերպում սեմինարներ, խորհրդատվություններ.</w:t>
      </w:r>
    </w:p>
    <w:p w14:paraId="24693915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8) ծնողներին ծանոթացնում է իրենց իրավունքներին, պարտականություններին և օրենքով սահմանված պատասխանատվությանը.</w:t>
      </w:r>
    </w:p>
    <w:p w14:paraId="73BFA3E8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9) համագործակցում է հաստատության մանկավարժական և այլ խորհուրդների հետ:</w:t>
      </w:r>
    </w:p>
    <w:p w14:paraId="19FFEDD9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0A546D56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Style w:val="a4"/>
          <w:color w:val="000000"/>
          <w:lang w:val="hy-AM"/>
        </w:rPr>
        <w:t>6. ՀԱՍՏԱՏՈՒԹՅԱՆ ԳՈՒՅՔԸ ԵՎ ՖԻՆԱՆՍԱՏՆՏԵՍԱԿԱՆ ԳՈՐԾՈՒՆԵՈՒԹՅՈՒՆԸ</w:t>
      </w:r>
    </w:p>
    <w:p w14:paraId="63F32500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01DF6A03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68. Հաստատության սեփականությունը ձևավորվում է հաստատության հիմնադրման ժամանակ և հետագայում հիմնադրի կողմից սեփականության իրավունքով նրան հանձնվող, ինչպես նաև հաստատության գործունեության ընթացքում ձեռք բերված գույքից:</w:t>
      </w:r>
    </w:p>
    <w:p w14:paraId="72F2B5FA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lastRenderedPageBreak/>
        <w:t>69. Հաստատությունն իրավունք ունի օրենքին, հիմնադրի որոշումներին և իր կանոնադրությանը համապատասխան իր հայեցողությամբ տիրապետելու, տնօրինելու և օգտագործելու սեփականության իրավունքով իրեն պատկանող գույքը:</w:t>
      </w:r>
    </w:p>
    <w:p w14:paraId="643C1D33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70. Հիմնադիրը սեփականության իրավունքով հաստատությանը պատկանող գույքի նկատմամբ չունի իրավունքներ՝ բացառությամբ հաստատության լուծարումից հետո մնացած գույքի:</w:t>
      </w:r>
    </w:p>
    <w:p w14:paraId="71391527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71. Հաստատության սեփականության պահպանման հոգսը կրում է հաստատությունը:</w:t>
      </w:r>
    </w:p>
    <w:p w14:paraId="35ED5B06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72. Հաստատության սեփականության վրա կարող է տարածվել բռնագանձում՝ միայն դատական կարգով:</w:t>
      </w:r>
    </w:p>
    <w:p w14:paraId="6DC9D78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73. Հիմնադիրն իրավունք ունի հետ վերցնելու իր կողմից հաստատությանն ամրացված գույքը:</w:t>
      </w:r>
    </w:p>
    <w:p w14:paraId="735F75BE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74. Հաստատությունն իրավունք չունի ամրացված գույքը կամ դրա նկատմամբ իր իրավունքներն օտարելու, գրավ դնելու, անհատույց օգտագործման հանձնելու:</w:t>
      </w:r>
    </w:p>
    <w:p w14:paraId="43241CB7" w14:textId="1B74A08B" w:rsidR="007116DB" w:rsidRPr="00815929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75. Պետական կամ համայնքային սեփականություն համարվող հաստատությունների շենքերը կարող են օտարվել միայն բացառիկ դեպքերում` կառավարության որոշմամբ:</w:t>
      </w:r>
    </w:p>
    <w:p w14:paraId="5B6E7DDB" w14:textId="0B021123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76</w:t>
      </w:r>
      <w:r w:rsidR="007116DB" w:rsidRPr="00815929">
        <w:rPr>
          <w:color w:val="000000"/>
          <w:lang w:val="hy-AM"/>
        </w:rPr>
        <w:t>. Համայնքային հաստատության գույքը կարող է վարձակալությամբ հանձնվել միայն ավագանու որոշմամբ:</w:t>
      </w:r>
    </w:p>
    <w:p w14:paraId="38DF318C" w14:textId="0477BBF4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77</w:t>
      </w:r>
      <w:r w:rsidR="007116DB" w:rsidRPr="00815929">
        <w:rPr>
          <w:color w:val="000000"/>
          <w:lang w:val="hy-AM"/>
        </w:rPr>
        <w:t>. Համայնքային հաստատության գույքի վարձակալումից ստացված եկամուտը հանդիսանում է հաստատության սեփականությունը և կարող է օգտագործվել միայն կանոնադրական գործառույթների իրականացման համար:</w:t>
      </w:r>
    </w:p>
    <w:p w14:paraId="657C8C6B" w14:textId="68BE0C8D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78</w:t>
      </w:r>
      <w:r w:rsidR="007116DB" w:rsidRPr="00815929">
        <w:rPr>
          <w:color w:val="000000"/>
          <w:lang w:val="hy-AM"/>
        </w:rPr>
        <w:t>. Հաստատության լուծարման դեպքում նրա գույքի օգտագործման և տնօրինման կարգը որոշում է հիմնադիրը:</w:t>
      </w:r>
    </w:p>
    <w:p w14:paraId="7623C66D" w14:textId="59B1C59D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79</w:t>
      </w:r>
      <w:r w:rsidR="007116DB" w:rsidRPr="00815929">
        <w:rPr>
          <w:color w:val="000000"/>
          <w:lang w:val="hy-AM"/>
        </w:rPr>
        <w:t>. Հաստատությունը Հայաստանի Հանրապետության օրենսդրությամբ սահմանված կարգով տնօրինում է իր ֆինանսական միջոցները:</w:t>
      </w:r>
    </w:p>
    <w:p w14:paraId="55803078" w14:textId="2CFA63AA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80</w:t>
      </w:r>
      <w:r w:rsidR="007116DB" w:rsidRPr="00815929">
        <w:rPr>
          <w:color w:val="000000"/>
          <w:lang w:val="hy-AM"/>
        </w:rPr>
        <w:t>. Հաստատությունը ֆինանսավորում է հիմնադիրը: Հաստատության ֆինանսական միջոցները գոյանում են հիմնադրի հատկացումներից և Հայաստանի Հանրապետության օրենսդրությամբ չարգելված լրացուցիչ աղբյուրներից:</w:t>
      </w:r>
    </w:p>
    <w:p w14:paraId="31D04296" w14:textId="198B2C7C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81</w:t>
      </w:r>
      <w:r w:rsidR="007116DB" w:rsidRPr="00815929">
        <w:rPr>
          <w:color w:val="000000"/>
          <w:lang w:val="hy-AM"/>
        </w:rPr>
        <w:t>. Պետական կամ համայնքային հաստատությունների` պետական բյուջեից ֆինանսավորման կարգը սահմանում է Հայաստանի Հանրապետության կառավարությունը:</w:t>
      </w:r>
    </w:p>
    <w:p w14:paraId="1D9749EA" w14:textId="489B3576" w:rsidR="007116DB" w:rsidRPr="00815929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815929">
        <w:rPr>
          <w:color w:val="000000"/>
          <w:lang w:val="hy-AM"/>
        </w:rPr>
        <w:t>82</w:t>
      </w:r>
      <w:r w:rsidR="007116DB" w:rsidRPr="00815929">
        <w:rPr>
          <w:color w:val="000000"/>
          <w:lang w:val="hy-AM"/>
        </w:rPr>
        <w:t>. Հաստատության ֆինանսավորման լրացուցիչ աղբյուրներն են՝</w:t>
      </w:r>
    </w:p>
    <w:p w14:paraId="4FFB4C2E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1) ձեռնարկատիրական գործունեության իրականացումից գոյացած միջոցները.</w:t>
      </w:r>
    </w:p>
    <w:p w14:paraId="76A6670F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lastRenderedPageBreak/>
        <w:t>2) բարեգործական, նպատակային ներդրումները, վարձավճարները, Հայաստանի Հանրապետության և օտարերկրյա կազմակերպությունների ու քաղաքացիների նվիրատվությունները.</w:t>
      </w:r>
    </w:p>
    <w:p w14:paraId="68CCAF4B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3) Հայաստանի Հանրապետության օրենսդրությամբ չարգելված և հաստատության կանոնադրական խնդիրներին չհակասող գործունեությունից ստացված միջոցները:</w:t>
      </w:r>
    </w:p>
    <w:p w14:paraId="0F6DD266" w14:textId="7B9612D0" w:rsidR="007116DB" w:rsidRPr="00324AAF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8</w:t>
      </w:r>
      <w:r w:rsidRPr="00815929">
        <w:rPr>
          <w:color w:val="000000"/>
          <w:lang w:val="hy-AM"/>
        </w:rPr>
        <w:t>3</w:t>
      </w:r>
      <w:r w:rsidR="007116DB" w:rsidRPr="00324AAF">
        <w:rPr>
          <w:color w:val="000000"/>
          <w:lang w:val="hy-AM"/>
        </w:rPr>
        <w:t>. Հաստատության գործունեության տարեկան ֆինանսական հաշվետվությունների հավաստիությունը ենթակա է աուդիտի (վերստուգման)՝ Հայաստանի Հանրապետության օրենսդրությամբ սահմանված կարգով։</w:t>
      </w:r>
    </w:p>
    <w:p w14:paraId="032D5A17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7DE5DF52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Style w:val="a4"/>
          <w:color w:val="000000"/>
          <w:lang w:val="hy-AM"/>
        </w:rPr>
        <w:t>7. ՀԱՍՏԱՏՈՒԹՅԱՆ ՎԵՐԱԿԱԶՄԱԿԵՐՊՈՒՄԸ ԵՎ ԼՈՒԾԱՐՈՒՄԸ</w:t>
      </w:r>
    </w:p>
    <w:p w14:paraId="76B54B1E" w14:textId="77777777" w:rsidR="007116DB" w:rsidRPr="00324AAF" w:rsidRDefault="007116DB" w:rsidP="008159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hy-AM"/>
        </w:rPr>
      </w:pPr>
      <w:r w:rsidRPr="00324AAF">
        <w:rPr>
          <w:rFonts w:ascii="Courier New" w:hAnsi="Courier New" w:cs="Courier New"/>
          <w:color w:val="000000"/>
          <w:lang w:val="hy-AM"/>
        </w:rPr>
        <w:t> </w:t>
      </w:r>
    </w:p>
    <w:p w14:paraId="240FB81C" w14:textId="1A4B57B8" w:rsidR="007116DB" w:rsidRPr="00324AAF" w:rsidRDefault="0045651B" w:rsidP="00815929">
      <w:pPr>
        <w:pStyle w:val="a3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color w:val="000000"/>
          <w:lang w:val="hy-AM"/>
        </w:rPr>
      </w:pPr>
      <w:r w:rsidRPr="00324AAF">
        <w:rPr>
          <w:color w:val="000000"/>
          <w:lang w:val="hy-AM"/>
        </w:rPr>
        <w:t>8</w:t>
      </w:r>
      <w:r w:rsidRPr="00815929">
        <w:rPr>
          <w:color w:val="000000"/>
          <w:lang w:val="hy-AM"/>
        </w:rPr>
        <w:t>4</w:t>
      </w:r>
      <w:r w:rsidR="007116DB" w:rsidRPr="00324AAF">
        <w:rPr>
          <w:color w:val="000000"/>
          <w:lang w:val="hy-AM"/>
        </w:rPr>
        <w:t>. Նախադպրոցական ուսումնական հաստատությունների հիմնադրումը, վերակազմակերպումը և լուծարումն իրականացվում են օրենքով սահմանված կարգով:</w:t>
      </w:r>
    </w:p>
    <w:p w14:paraId="0A16C78B" w14:textId="77777777" w:rsidR="007116DB" w:rsidRPr="00324AAF" w:rsidRDefault="007116DB" w:rsidP="00815929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2F84A937" w14:textId="77777777" w:rsidR="0043239F" w:rsidRPr="00324AAF" w:rsidRDefault="0043239F" w:rsidP="00815929">
      <w:pPr>
        <w:shd w:val="clear" w:color="auto" w:fill="FFFFFF"/>
        <w:spacing w:after="0"/>
        <w:ind w:firstLine="375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</w:p>
    <w:p w14:paraId="2DE9DE7C" w14:textId="77777777" w:rsidR="00F12C76" w:rsidRPr="00815929" w:rsidRDefault="00F12C76" w:rsidP="00815929">
      <w:pPr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US"/>
        </w:rPr>
      </w:pPr>
    </w:p>
    <w:p w14:paraId="342B632D" w14:textId="77777777" w:rsidR="007116DB" w:rsidRPr="00815929" w:rsidRDefault="007116DB" w:rsidP="00815929">
      <w:pPr>
        <w:jc w:val="both"/>
        <w:rPr>
          <w:rFonts w:ascii="GHEA Grapalat" w:hAnsi="GHEA Grapalat"/>
          <w:sz w:val="24"/>
          <w:szCs w:val="24"/>
          <w:lang w:val="hy-AM"/>
        </w:rPr>
      </w:pPr>
    </w:p>
    <w:sectPr w:rsidR="007116DB" w:rsidRPr="00815929" w:rsidSect="00F51FAB">
      <w:pgSz w:w="11907" w:h="16839"/>
      <w:pgMar w:top="568" w:right="708" w:bottom="852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7EB7"/>
    <w:multiLevelType w:val="hybridMultilevel"/>
    <w:tmpl w:val="B4EE9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7E"/>
    <w:rsid w:val="00021139"/>
    <w:rsid w:val="000619C9"/>
    <w:rsid w:val="0008727E"/>
    <w:rsid w:val="001011B3"/>
    <w:rsid w:val="00177F53"/>
    <w:rsid w:val="001D331D"/>
    <w:rsid w:val="00282670"/>
    <w:rsid w:val="00324AAF"/>
    <w:rsid w:val="00346C39"/>
    <w:rsid w:val="0043239F"/>
    <w:rsid w:val="0045651B"/>
    <w:rsid w:val="00471A1E"/>
    <w:rsid w:val="004B6F76"/>
    <w:rsid w:val="00557484"/>
    <w:rsid w:val="00577B63"/>
    <w:rsid w:val="005804E8"/>
    <w:rsid w:val="00623351"/>
    <w:rsid w:val="006C0B77"/>
    <w:rsid w:val="006D79D4"/>
    <w:rsid w:val="006E2075"/>
    <w:rsid w:val="007116DB"/>
    <w:rsid w:val="00711B4E"/>
    <w:rsid w:val="007552E3"/>
    <w:rsid w:val="0081133F"/>
    <w:rsid w:val="00815929"/>
    <w:rsid w:val="008242FF"/>
    <w:rsid w:val="00870751"/>
    <w:rsid w:val="00871E2F"/>
    <w:rsid w:val="00922C48"/>
    <w:rsid w:val="009565EA"/>
    <w:rsid w:val="00A17929"/>
    <w:rsid w:val="00A50BD4"/>
    <w:rsid w:val="00A6291E"/>
    <w:rsid w:val="00A969C8"/>
    <w:rsid w:val="00AA7CD2"/>
    <w:rsid w:val="00B53818"/>
    <w:rsid w:val="00B915B7"/>
    <w:rsid w:val="00BC0BA0"/>
    <w:rsid w:val="00BE6E98"/>
    <w:rsid w:val="00C03AE2"/>
    <w:rsid w:val="00CD3F71"/>
    <w:rsid w:val="00E21DE1"/>
    <w:rsid w:val="00EA59DF"/>
    <w:rsid w:val="00EE4070"/>
    <w:rsid w:val="00F12C76"/>
    <w:rsid w:val="00F85C57"/>
    <w:rsid w:val="00FD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7CD2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A7CD2"/>
    <w:rPr>
      <w:b/>
      <w:bCs/>
    </w:rPr>
  </w:style>
  <w:style w:type="table" w:styleId="a5">
    <w:name w:val="Table Grid"/>
    <w:basedOn w:val="a1"/>
    <w:uiPriority w:val="59"/>
    <w:rsid w:val="00AA7C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3011</Words>
  <Characters>17167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2025-01-31T13:00:00Z</dcterms:created>
  <dcterms:modified xsi:type="dcterms:W3CDTF">2025-02-11T07:11:00Z</dcterms:modified>
</cp:coreProperties>
</file>