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EF00A" w14:textId="2887DAF2" w:rsidR="00D82383" w:rsidRDefault="00B15AB6" w:rsidP="00072942">
      <w:pPr>
        <w:rPr>
          <w:rStyle w:val="A19"/>
          <w:rFonts w:ascii="Sylfaen" w:hAnsi="Sylfaen" w:cs="Sylfaen"/>
          <w:sz w:val="23"/>
          <w:szCs w:val="23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</w:t>
      </w:r>
    </w:p>
    <w:p w14:paraId="1D469C3A" w14:textId="77777777" w:rsidR="00C73D2F" w:rsidRPr="00C73D2F" w:rsidRDefault="00C73D2F" w:rsidP="00C73D2F">
      <w:pPr>
        <w:spacing w:before="100" w:beforeAutospacing="1" w:after="0" w:line="360" w:lineRule="auto"/>
        <w:jc w:val="right"/>
        <w:rPr>
          <w:rFonts w:ascii="GHEA Grapalat" w:eastAsia="Times New Roman" w:hAnsi="GHEA Grapalat" w:cs="Arial"/>
          <w:b/>
          <w:bCs/>
          <w:lang w:val="hy-AM"/>
        </w:rPr>
      </w:pPr>
      <w:r w:rsidRPr="00C73D2F">
        <w:rPr>
          <w:rFonts w:ascii="GHEA Grapalat" w:eastAsia="Times New Roman" w:hAnsi="GHEA Grapalat" w:cs="Arial"/>
          <w:b/>
          <w:bCs/>
          <w:lang w:val="hy-AM"/>
        </w:rPr>
        <w:t>ՀԱՎԵԼՎԱԾ</w:t>
      </w:r>
      <w:r w:rsidRPr="00C73D2F">
        <w:rPr>
          <w:rFonts w:ascii="GHEA Grapalat" w:eastAsia="Times New Roman" w:hAnsi="GHEA Grapalat" w:cs="Arial"/>
          <w:b/>
          <w:bCs/>
          <w:lang w:val="hy-AM"/>
        </w:rPr>
        <w:tab/>
      </w:r>
    </w:p>
    <w:p w14:paraId="38E42108" w14:textId="77777777" w:rsidR="00C73D2F" w:rsidRPr="00C73D2F" w:rsidRDefault="00C73D2F" w:rsidP="00C73D2F">
      <w:pPr>
        <w:spacing w:after="0" w:line="360" w:lineRule="auto"/>
        <w:jc w:val="right"/>
        <w:rPr>
          <w:rFonts w:ascii="GHEA Grapalat" w:eastAsia="Times New Roman" w:hAnsi="GHEA Grapalat" w:cs="Arial"/>
          <w:bCs/>
          <w:lang w:val="hy-AM"/>
        </w:rPr>
      </w:pPr>
      <w:r w:rsidRPr="00C73D2F">
        <w:rPr>
          <w:rFonts w:ascii="GHEA Grapalat" w:eastAsia="Times New Roman" w:hAnsi="GHEA Grapalat" w:cs="Arial"/>
          <w:bCs/>
          <w:lang w:val="hy-AM"/>
        </w:rPr>
        <w:t>ՀՀ Արմավիրի մարզի Արաքս համայնքի</w:t>
      </w:r>
    </w:p>
    <w:p w14:paraId="22D40015" w14:textId="77777777" w:rsidR="00C73D2F" w:rsidRPr="00C73D2F" w:rsidRDefault="00C73D2F" w:rsidP="00C73D2F">
      <w:pPr>
        <w:spacing w:after="0" w:line="360" w:lineRule="auto"/>
        <w:jc w:val="right"/>
        <w:rPr>
          <w:rFonts w:ascii="GHEA Grapalat" w:eastAsia="Times New Roman" w:hAnsi="GHEA Grapalat" w:cs="Arial"/>
          <w:bCs/>
          <w:lang w:val="hy-AM"/>
        </w:rPr>
      </w:pPr>
      <w:r w:rsidRPr="00C73D2F">
        <w:rPr>
          <w:rFonts w:ascii="GHEA Grapalat" w:eastAsia="Times New Roman" w:hAnsi="GHEA Grapalat" w:cs="Arial"/>
          <w:bCs/>
          <w:lang w:val="hy-AM"/>
        </w:rPr>
        <w:t xml:space="preserve"> ղեկավարի 2024 թվականի մարտի 12-ի </w:t>
      </w:r>
    </w:p>
    <w:p w14:paraId="3A13E6BE" w14:textId="77777777" w:rsidR="00C73D2F" w:rsidRPr="00C73D2F" w:rsidRDefault="00C73D2F" w:rsidP="00C73D2F">
      <w:pPr>
        <w:jc w:val="right"/>
        <w:rPr>
          <w:rFonts w:ascii="GHEA Grapalat" w:eastAsiaTheme="minorHAnsi" w:hAnsi="GHEA Grapalat"/>
          <w:lang w:val="hy-AM" w:eastAsia="en-US"/>
        </w:rPr>
      </w:pPr>
      <w:r w:rsidRPr="00C73D2F">
        <w:rPr>
          <w:rFonts w:ascii="GHEA Grapalat" w:eastAsia="Times New Roman" w:hAnsi="GHEA Grapalat" w:cs="Times New Roman"/>
          <w:lang w:val="hy-AM"/>
        </w:rPr>
        <w:t xml:space="preserve">N 289–Ա </w:t>
      </w:r>
      <w:r w:rsidRPr="00C73D2F">
        <w:rPr>
          <w:rFonts w:ascii="GHEA Grapalat" w:eastAsia="Times New Roman" w:hAnsi="GHEA Grapalat" w:cs="Arial"/>
          <w:bCs/>
          <w:lang w:val="hy-AM"/>
        </w:rPr>
        <w:t>որոշման</w:t>
      </w:r>
    </w:p>
    <w:p w14:paraId="7BBEF00C" w14:textId="48A9D978" w:rsidR="00D82383" w:rsidRDefault="00D82383" w:rsidP="00D82383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 w:rsidRPr="00347592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ԱՂՅՈՒՍԱԿ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C73D2F">
        <w:rPr>
          <w:rFonts w:ascii="GHEA Grapalat" w:hAnsi="GHEA Grapalat"/>
          <w:b/>
          <w:sz w:val="24"/>
          <w:szCs w:val="24"/>
          <w:lang w:val="hy-AM" w:eastAsia="en-US"/>
        </w:rPr>
        <w:t xml:space="preserve">ԱՐԱՔՍ </w:t>
      </w:r>
      <w:bookmarkStart w:id="0" w:name="_GoBack"/>
      <w:bookmarkEnd w:id="0"/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 ԲՅՈՒՋԵՏԱՎՈՐՄԱՆ</w:t>
      </w:r>
      <w:r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ՆԵՐ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Ի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ՆԱԽՆԱԿԱՆ ԳՆԱՀԱՏՄԱՆ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5"/>
        <w:gridCol w:w="1596"/>
        <w:gridCol w:w="1843"/>
        <w:gridCol w:w="1882"/>
        <w:gridCol w:w="1713"/>
        <w:gridCol w:w="1791"/>
        <w:gridCol w:w="1985"/>
        <w:gridCol w:w="2126"/>
        <w:gridCol w:w="1495"/>
      </w:tblGrid>
      <w:tr w:rsidR="003B272F" w14:paraId="7BBEF011" w14:textId="77777777" w:rsidTr="003B272F">
        <w:trPr>
          <w:trHeight w:val="315"/>
        </w:trPr>
        <w:tc>
          <w:tcPr>
            <w:tcW w:w="355" w:type="dxa"/>
            <w:vMerge w:val="restart"/>
            <w:tcBorders>
              <w:right w:val="single" w:sz="4" w:space="0" w:color="auto"/>
            </w:tcBorders>
          </w:tcPr>
          <w:p w14:paraId="7BBEF00D" w14:textId="77777777" w:rsidR="003E204D" w:rsidRP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N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</w:tcBorders>
          </w:tcPr>
          <w:p w14:paraId="7BBEF00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Առաջարկի անվանումը</w:t>
            </w:r>
          </w:p>
        </w:tc>
        <w:tc>
          <w:tcPr>
            <w:tcW w:w="11340" w:type="dxa"/>
            <w:gridSpan w:val="6"/>
            <w:tcBorders>
              <w:bottom w:val="single" w:sz="4" w:space="0" w:color="auto"/>
            </w:tcBorders>
          </w:tcPr>
          <w:p w14:paraId="7BBEF00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ՉԱՓԱՆԻՇՆԵՐԸ</w:t>
            </w:r>
          </w:p>
        </w:tc>
        <w:tc>
          <w:tcPr>
            <w:tcW w:w="1495" w:type="dxa"/>
            <w:vMerge w:val="restart"/>
          </w:tcPr>
          <w:p w14:paraId="7BBEF010" w14:textId="77777777" w:rsidR="003E204D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Տեղափոխվել է քվեարկության փուլ</w:t>
            </w:r>
          </w:p>
        </w:tc>
      </w:tr>
      <w:tr w:rsidR="001E32D5" w:rsidRPr="00C73D2F" w14:paraId="7BBEF01B" w14:textId="77777777" w:rsidTr="001E32D5">
        <w:trPr>
          <w:trHeight w:val="330"/>
        </w:trPr>
        <w:tc>
          <w:tcPr>
            <w:tcW w:w="355" w:type="dxa"/>
            <w:vMerge/>
            <w:tcBorders>
              <w:right w:val="single" w:sz="4" w:space="0" w:color="auto"/>
            </w:tcBorders>
          </w:tcPr>
          <w:p w14:paraId="7BBEF012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</w:tcBorders>
          </w:tcPr>
          <w:p w14:paraId="7BBEF01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BBEF014" w14:textId="77777777" w:rsidR="003E204D" w:rsidRPr="003B272F" w:rsidRDefault="003E204D" w:rsidP="003E204D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Իրականացվելու է համայնքի տարածքում 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7BBEF015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Իրականացվելու է տեղական ինքնակառավարման մարմինների իրավասությունների շրջանակում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7BBEF016" w14:textId="77777777" w:rsidR="003E204D" w:rsidRPr="003B272F" w:rsidRDefault="003B272F" w:rsidP="003B272F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 բյուջեն չի գերազանցում ավագանու հատկացրած սահմանաչափը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14:paraId="7BBEF017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Հանդիսանում է նոր առաջարկություն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BBEF018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Տեխնիկապես հնարավոր է իրականացնել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BEF019" w14:textId="77777777" w:rsidR="003E204D" w:rsidRPr="003B272F" w:rsidRDefault="003B272F" w:rsidP="00936C9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Համապատասխանում է ավագանու սահմանած </w:t>
            </w:r>
            <w:r w:rsidR="00936C93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առաջնահերթ</w:t>
            </w: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ություններին</w:t>
            </w:r>
          </w:p>
        </w:tc>
        <w:tc>
          <w:tcPr>
            <w:tcW w:w="1495" w:type="dxa"/>
            <w:vMerge/>
          </w:tcPr>
          <w:p w14:paraId="7BBEF01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2C" w14:textId="77777777" w:rsidTr="001E32D5">
        <w:tc>
          <w:tcPr>
            <w:tcW w:w="355" w:type="dxa"/>
            <w:tcBorders>
              <w:right w:val="single" w:sz="4" w:space="0" w:color="auto"/>
            </w:tcBorders>
          </w:tcPr>
          <w:p w14:paraId="7BBEF01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1</w:t>
            </w:r>
          </w:p>
          <w:p w14:paraId="7BBEF01D" w14:textId="77777777" w:rsidR="003E204D" w:rsidRDefault="003E204D" w:rsidP="003E204D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1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1F" w14:textId="77777777" w:rsidR="00A92654" w:rsidRPr="00A92654" w:rsidRDefault="00A92654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0" w14:textId="77777777" w:rsidR="003E204D" w:rsidRDefault="00A92654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882" w:type="dxa"/>
          </w:tcPr>
          <w:p w14:paraId="7BBEF021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2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13" w:type="dxa"/>
          </w:tcPr>
          <w:p w14:paraId="7BBEF023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4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91" w:type="dxa"/>
          </w:tcPr>
          <w:p w14:paraId="7BBEF025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6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985" w:type="dxa"/>
          </w:tcPr>
          <w:p w14:paraId="7BBEF027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8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126" w:type="dxa"/>
          </w:tcPr>
          <w:p w14:paraId="7BBEF029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A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495" w:type="dxa"/>
          </w:tcPr>
          <w:p w14:paraId="7BBEF02B" w14:textId="77777777" w:rsidR="003E204D" w:rsidRPr="001E32D5" w:rsidRDefault="001E32D5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1E32D5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Այո/ոչ</w:t>
            </w:r>
          </w:p>
        </w:tc>
      </w:tr>
      <w:tr w:rsidR="007534D6" w14:paraId="7BBEF037" w14:textId="77777777" w:rsidTr="001E32D5">
        <w:tc>
          <w:tcPr>
            <w:tcW w:w="355" w:type="dxa"/>
            <w:tcBorders>
              <w:right w:val="single" w:sz="4" w:space="0" w:color="auto"/>
            </w:tcBorders>
          </w:tcPr>
          <w:p w14:paraId="7BBEF02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2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2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2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1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2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4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495" w:type="dxa"/>
          </w:tcPr>
          <w:p w14:paraId="7BBEF035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36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42" w14:textId="77777777" w:rsidTr="001E32D5">
        <w:tc>
          <w:tcPr>
            <w:tcW w:w="355" w:type="dxa"/>
            <w:tcBorders>
              <w:right w:val="single" w:sz="4" w:space="0" w:color="auto"/>
            </w:tcBorders>
          </w:tcPr>
          <w:p w14:paraId="7BBEF038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3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39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3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B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495" w:type="dxa"/>
          </w:tcPr>
          <w:p w14:paraId="7BBEF04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41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</w:tbl>
    <w:p w14:paraId="7BBEF043" w14:textId="77777777" w:rsidR="003E204D" w:rsidRPr="00347592" w:rsidRDefault="003E204D" w:rsidP="00D82383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14:paraId="7BBEF044" w14:textId="77777777" w:rsidR="000D0026" w:rsidRPr="00D82383" w:rsidRDefault="000D0026">
      <w:pPr>
        <w:rPr>
          <w:lang w:val="hy-AM"/>
        </w:rPr>
      </w:pPr>
    </w:p>
    <w:sectPr w:rsidR="000D0026" w:rsidRPr="00D82383" w:rsidSect="00D823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83"/>
    <w:rsid w:val="00072942"/>
    <w:rsid w:val="000D0026"/>
    <w:rsid w:val="000F6C79"/>
    <w:rsid w:val="00101D68"/>
    <w:rsid w:val="001E32D5"/>
    <w:rsid w:val="003B272F"/>
    <w:rsid w:val="003E204D"/>
    <w:rsid w:val="0053248A"/>
    <w:rsid w:val="00562878"/>
    <w:rsid w:val="006110F1"/>
    <w:rsid w:val="007534D6"/>
    <w:rsid w:val="00903B5C"/>
    <w:rsid w:val="00936C93"/>
    <w:rsid w:val="00A92654"/>
    <w:rsid w:val="00B15AB6"/>
    <w:rsid w:val="00BD4CF2"/>
    <w:rsid w:val="00C73D2F"/>
    <w:rsid w:val="00D82383"/>
    <w:rsid w:val="00FC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EF009"/>
  <w15:docId w15:val="{A580AFB5-4CF6-4203-B3CA-E9EDF99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D82383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D82383"/>
    <w:rPr>
      <w:rFonts w:cs="GHEA Koryun"/>
      <w:b/>
      <w:bCs/>
      <w:i/>
      <w:iCs/>
      <w:color w:val="000000"/>
    </w:rPr>
  </w:style>
  <w:style w:type="table" w:styleId="a3">
    <w:name w:val="Table Grid"/>
    <w:basedOn w:val="a1"/>
    <w:uiPriority w:val="59"/>
    <w:rsid w:val="003E2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664C0-BFDE-46EE-97E3-FA20370B6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cp:lastPrinted>2024-03-12T10:12:00Z</cp:lastPrinted>
  <dcterms:created xsi:type="dcterms:W3CDTF">2024-03-12T10:12:00Z</dcterms:created>
  <dcterms:modified xsi:type="dcterms:W3CDTF">2024-03-12T10:12:00Z</dcterms:modified>
</cp:coreProperties>
</file>